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F25E" w14:textId="77777777" w:rsidR="00D14593" w:rsidRDefault="0014112D" w:rsidP="0014112D">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bookmarkStart w:id="1" w:name="_Hlk204703439"/>
      <w:r w:rsidRPr="0014112D">
        <w:rPr>
          <w:rFonts w:ascii="Times New Roman" w:eastAsia="Calibri" w:hAnsi="Times New Roman" w:cs="Times New Roman"/>
          <w:sz w:val="24"/>
          <w:szCs w:val="24"/>
        </w:rPr>
        <w:t xml:space="preserve">Приложение </w:t>
      </w:r>
      <w:r w:rsidR="00D14593">
        <w:rPr>
          <w:rFonts w:ascii="Times New Roman" w:eastAsia="Calibri" w:hAnsi="Times New Roman" w:cs="Times New Roman"/>
          <w:sz w:val="24"/>
          <w:szCs w:val="24"/>
        </w:rPr>
        <w:t xml:space="preserve">№ </w:t>
      </w:r>
      <w:r w:rsidR="00D05F91">
        <w:rPr>
          <w:rFonts w:ascii="Times New Roman" w:eastAsia="Calibri" w:hAnsi="Times New Roman" w:cs="Times New Roman"/>
          <w:sz w:val="24"/>
          <w:szCs w:val="24"/>
        </w:rPr>
        <w:t>1</w:t>
      </w:r>
      <w:r w:rsidRPr="0014112D">
        <w:rPr>
          <w:rFonts w:ascii="Times New Roman" w:eastAsia="Calibri" w:hAnsi="Times New Roman" w:cs="Times New Roman"/>
          <w:sz w:val="24"/>
          <w:szCs w:val="24"/>
        </w:rPr>
        <w:t xml:space="preserve"> к приказу Фонда </w:t>
      </w:r>
    </w:p>
    <w:p w14:paraId="6065340E" w14:textId="0F078AA1" w:rsidR="0014112D" w:rsidRPr="0014112D" w:rsidRDefault="0014112D" w:rsidP="0014112D">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14112D">
        <w:rPr>
          <w:rFonts w:ascii="Times New Roman" w:eastAsia="Calibri" w:hAnsi="Times New Roman" w:cs="Times New Roman"/>
          <w:sz w:val="24"/>
          <w:szCs w:val="24"/>
        </w:rPr>
        <w:t>от «</w:t>
      </w:r>
      <w:r w:rsidR="00D05F91">
        <w:rPr>
          <w:rFonts w:ascii="Times New Roman" w:eastAsia="Calibri" w:hAnsi="Times New Roman" w:cs="Times New Roman"/>
          <w:sz w:val="24"/>
          <w:szCs w:val="24"/>
        </w:rPr>
        <w:t>01</w:t>
      </w:r>
      <w:r w:rsidRPr="0014112D">
        <w:rPr>
          <w:rFonts w:ascii="Times New Roman" w:eastAsia="Calibri" w:hAnsi="Times New Roman" w:cs="Times New Roman"/>
          <w:sz w:val="24"/>
          <w:szCs w:val="24"/>
        </w:rPr>
        <w:t xml:space="preserve">» </w:t>
      </w:r>
      <w:r w:rsidR="00D05F91">
        <w:rPr>
          <w:rFonts w:ascii="Times New Roman" w:eastAsia="Calibri" w:hAnsi="Times New Roman" w:cs="Times New Roman"/>
          <w:sz w:val="24"/>
          <w:szCs w:val="24"/>
        </w:rPr>
        <w:t>ноября</w:t>
      </w:r>
      <w:r w:rsidRPr="0014112D">
        <w:rPr>
          <w:rFonts w:ascii="Times New Roman" w:eastAsia="Calibri" w:hAnsi="Times New Roman" w:cs="Times New Roman"/>
          <w:sz w:val="24"/>
          <w:szCs w:val="24"/>
        </w:rPr>
        <w:t xml:space="preserve"> 2025 г. № </w:t>
      </w:r>
      <w:r w:rsidR="00D05F91">
        <w:rPr>
          <w:rFonts w:ascii="Times New Roman" w:eastAsia="Calibri" w:hAnsi="Times New Roman" w:cs="Times New Roman"/>
          <w:sz w:val="24"/>
          <w:szCs w:val="24"/>
        </w:rPr>
        <w:t>177</w:t>
      </w:r>
    </w:p>
    <w:bookmarkEnd w:id="0"/>
    <w:p w14:paraId="258AF832" w14:textId="77777777" w:rsidR="0014112D" w:rsidRPr="0014112D" w:rsidRDefault="0014112D" w:rsidP="0014112D">
      <w:pPr>
        <w:tabs>
          <w:tab w:val="left" w:pos="567"/>
          <w:tab w:val="left" w:pos="709"/>
          <w:tab w:val="left" w:pos="851"/>
          <w:tab w:val="left" w:leader="underscore" w:pos="5685"/>
        </w:tabs>
        <w:spacing w:after="0" w:line="240" w:lineRule="auto"/>
        <w:jc w:val="center"/>
        <w:rPr>
          <w:rFonts w:ascii="Times New Roman" w:eastAsia="Calibri" w:hAnsi="Times New Roman" w:cs="Times New Roman"/>
          <w:b/>
          <w:bCs/>
          <w:sz w:val="24"/>
          <w:szCs w:val="24"/>
        </w:rPr>
      </w:pPr>
    </w:p>
    <w:p w14:paraId="5F605A59" w14:textId="77777777" w:rsidR="0014112D" w:rsidRPr="0014112D" w:rsidRDefault="0014112D" w:rsidP="0014112D">
      <w:pPr>
        <w:tabs>
          <w:tab w:val="left" w:pos="567"/>
          <w:tab w:val="left" w:pos="709"/>
          <w:tab w:val="left" w:pos="851"/>
          <w:tab w:val="left" w:leader="underscore" w:pos="5685"/>
        </w:tabs>
        <w:spacing w:after="0" w:line="240" w:lineRule="auto"/>
        <w:jc w:val="center"/>
        <w:rPr>
          <w:rFonts w:ascii="Times New Roman" w:eastAsia="Calibri" w:hAnsi="Times New Roman" w:cs="Times New Roman"/>
          <w:b/>
          <w:bCs/>
          <w:sz w:val="24"/>
          <w:szCs w:val="24"/>
        </w:rPr>
      </w:pPr>
      <w:r w:rsidRPr="0014112D">
        <w:rPr>
          <w:rFonts w:ascii="Times New Roman" w:eastAsia="Calibri" w:hAnsi="Times New Roman" w:cs="Times New Roman"/>
          <w:b/>
          <w:bCs/>
          <w:sz w:val="24"/>
          <w:szCs w:val="24"/>
        </w:rPr>
        <w:t>ФОРМА ДОГОВОРА О ПРЕДОСТАВЛЕНИИ ФИНАНСОВОЙ ПОДДЕРЖКИ                                 В ЦЕЛЯХ КОМПЕНСАЦИИ ЧАСТИ ЗАТРАТ НА УПЛАТУ ПРОЦЕНТОВ                                                 ПО КРЕДИТНОМУ ДОГОВОРУ ЗАКЛЮЧЕННОМУ НА ЦЕЛИ,                                                    ПРЕДУСМОТРЕННЫЕ ПУНКТОМ 2.1.1 ПРИЛОЖЕНИЯ 1                                                                                                                                        К ПОСТАНОВЛЕНИЮ ПРАВИТЕЛЬСТВА МОСКВЫ от 23 ноября 2021 г. № 1820-ПП</w:t>
      </w:r>
    </w:p>
    <w:p w14:paraId="0E76ED6A" w14:textId="77777777" w:rsidR="0014112D" w:rsidRPr="0014112D" w:rsidRDefault="0014112D" w:rsidP="0014112D">
      <w:pPr>
        <w:tabs>
          <w:tab w:val="left" w:pos="567"/>
          <w:tab w:val="left" w:pos="709"/>
          <w:tab w:val="left" w:pos="851"/>
          <w:tab w:val="left" w:leader="underscore" w:pos="5685"/>
        </w:tabs>
        <w:spacing w:after="0" w:line="240" w:lineRule="auto"/>
        <w:jc w:val="center"/>
        <w:rPr>
          <w:rFonts w:ascii="Times New Roman" w:eastAsia="Calibri" w:hAnsi="Times New Roman" w:cs="Times New Roman"/>
          <w:b/>
          <w:bCs/>
          <w:sz w:val="24"/>
          <w:szCs w:val="24"/>
        </w:rPr>
      </w:pPr>
    </w:p>
    <w:p w14:paraId="037EB043" w14:textId="77777777" w:rsidR="0014112D" w:rsidRPr="0014112D" w:rsidRDefault="0014112D" w:rsidP="0014112D">
      <w:pPr>
        <w:tabs>
          <w:tab w:val="left" w:pos="567"/>
          <w:tab w:val="left" w:pos="709"/>
          <w:tab w:val="left" w:pos="851"/>
          <w:tab w:val="left" w:leader="underscore" w:pos="5685"/>
        </w:tabs>
        <w:spacing w:after="0" w:line="240" w:lineRule="auto"/>
        <w:jc w:val="center"/>
        <w:rPr>
          <w:rFonts w:ascii="Times New Roman" w:eastAsia="Calibri" w:hAnsi="Times New Roman" w:cs="Times New Roman"/>
          <w:b/>
          <w:bCs/>
          <w:sz w:val="24"/>
          <w:szCs w:val="24"/>
        </w:rPr>
      </w:pPr>
      <w:r w:rsidRPr="0014112D">
        <w:rPr>
          <w:rFonts w:ascii="Times New Roman" w:eastAsia="Calibri" w:hAnsi="Times New Roman" w:cs="Times New Roman"/>
          <w:b/>
          <w:bCs/>
          <w:sz w:val="24"/>
          <w:szCs w:val="24"/>
        </w:rPr>
        <w:t>ДОГОВОР № __/202_О</w:t>
      </w:r>
    </w:p>
    <w:p w14:paraId="2E3CA906" w14:textId="77777777" w:rsidR="0014112D" w:rsidRPr="0014112D" w:rsidRDefault="0014112D" w:rsidP="0014112D">
      <w:pPr>
        <w:tabs>
          <w:tab w:val="left" w:pos="567"/>
          <w:tab w:val="left" w:pos="709"/>
          <w:tab w:val="left" w:pos="851"/>
          <w:tab w:val="left" w:leader="underscore" w:pos="5685"/>
        </w:tabs>
        <w:spacing w:after="0" w:line="240" w:lineRule="auto"/>
        <w:jc w:val="center"/>
        <w:rPr>
          <w:rFonts w:ascii="Times New Roman" w:eastAsia="Calibri" w:hAnsi="Times New Roman" w:cs="Times New Roman"/>
          <w:b/>
          <w:bCs/>
          <w:sz w:val="24"/>
          <w:szCs w:val="24"/>
        </w:rPr>
      </w:pPr>
      <w:bookmarkStart w:id="2" w:name="_Hlk92988754"/>
      <w:r w:rsidRPr="0014112D">
        <w:rPr>
          <w:rFonts w:ascii="Times New Roman" w:eastAsia="Calibri" w:hAnsi="Times New Roman" w:cs="Times New Roman"/>
          <w:b/>
          <w:bCs/>
          <w:sz w:val="24"/>
          <w:szCs w:val="24"/>
        </w:rPr>
        <w:t>о предоставлении финансовой поддержки</w:t>
      </w:r>
      <w:bookmarkEnd w:id="2"/>
      <w:r w:rsidRPr="0014112D">
        <w:rPr>
          <w:rFonts w:ascii="Times New Roman" w:eastAsia="Calibri" w:hAnsi="Times New Roman" w:cs="Times New Roman"/>
          <w:b/>
          <w:bCs/>
          <w:sz w:val="24"/>
          <w:szCs w:val="24"/>
        </w:rPr>
        <w:t xml:space="preserve"> в целях компенсации части затрат на уплату процентов по кредитному договору</w:t>
      </w:r>
    </w:p>
    <w:bookmarkEnd w:id="1"/>
    <w:p w14:paraId="682D04DF" w14:textId="77777777" w:rsidR="0014112D" w:rsidRPr="0014112D" w:rsidRDefault="0014112D" w:rsidP="0014112D">
      <w:pPr>
        <w:tabs>
          <w:tab w:val="left" w:pos="567"/>
          <w:tab w:val="left" w:pos="709"/>
          <w:tab w:val="left" w:pos="851"/>
          <w:tab w:val="left" w:leader="underscore" w:pos="5685"/>
        </w:tabs>
        <w:spacing w:line="276" w:lineRule="auto"/>
        <w:ind w:left="3880" w:hanging="3880"/>
        <w:jc w:val="center"/>
        <w:rPr>
          <w:rFonts w:ascii="Times New Roman" w:eastAsia="Calibri" w:hAnsi="Times New Roman" w:cs="Times New Roman"/>
          <w:sz w:val="16"/>
          <w:szCs w:val="16"/>
        </w:rPr>
      </w:pPr>
    </w:p>
    <w:p w14:paraId="6B289668" w14:textId="77777777" w:rsidR="003E3283" w:rsidRPr="006622A4" w:rsidRDefault="003E3283" w:rsidP="003E3283">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16"/>
          <w:szCs w:val="16"/>
        </w:rPr>
      </w:pPr>
    </w:p>
    <w:p w14:paraId="0F1F164F" w14:textId="2E35E740"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 xml:space="preserve">г. Москва                                                                                                   </w:t>
      </w:r>
      <w:r w:rsidR="0090683A">
        <w:rPr>
          <w:rFonts w:ascii="Times New Roman" w:hAnsi="Times New Roman" w:cs="Times New Roman"/>
          <w:sz w:val="24"/>
          <w:szCs w:val="24"/>
        </w:rPr>
        <w:t xml:space="preserve">  </w:t>
      </w:r>
      <w:r w:rsidRPr="00892411">
        <w:rPr>
          <w:rFonts w:ascii="Times New Roman" w:hAnsi="Times New Roman" w:cs="Times New Roman"/>
          <w:sz w:val="24"/>
          <w:szCs w:val="24"/>
        </w:rPr>
        <w:t xml:space="preserve">      </w:t>
      </w:r>
      <w:r w:rsidR="0090683A">
        <w:rPr>
          <w:rFonts w:ascii="Times New Roman" w:hAnsi="Times New Roman" w:cs="Times New Roman"/>
          <w:sz w:val="24"/>
          <w:szCs w:val="24"/>
        </w:rPr>
        <w:t xml:space="preserve">  </w:t>
      </w:r>
      <w:r w:rsidRPr="00892411">
        <w:rPr>
          <w:rFonts w:ascii="Times New Roman" w:hAnsi="Times New Roman" w:cs="Times New Roman"/>
          <w:sz w:val="24"/>
          <w:szCs w:val="24"/>
        </w:rPr>
        <w:t xml:space="preserve">   «</w:t>
      </w:r>
      <w:r w:rsidR="0014112D">
        <w:rPr>
          <w:rFonts w:ascii="Times New Roman" w:hAnsi="Times New Roman" w:cs="Times New Roman"/>
          <w:sz w:val="24"/>
          <w:szCs w:val="24"/>
        </w:rPr>
        <w:t>__</w:t>
      </w:r>
      <w:r w:rsidRPr="00892411">
        <w:rPr>
          <w:rFonts w:ascii="Times New Roman" w:hAnsi="Times New Roman" w:cs="Times New Roman"/>
          <w:sz w:val="24"/>
          <w:szCs w:val="24"/>
        </w:rPr>
        <w:t>»</w:t>
      </w:r>
      <w:r w:rsidR="0090683A">
        <w:rPr>
          <w:rFonts w:ascii="Times New Roman" w:hAnsi="Times New Roman" w:cs="Times New Roman"/>
          <w:sz w:val="24"/>
          <w:szCs w:val="24"/>
        </w:rPr>
        <w:t xml:space="preserve"> </w:t>
      </w:r>
      <w:r w:rsidR="0014112D">
        <w:rPr>
          <w:rFonts w:ascii="Times New Roman" w:hAnsi="Times New Roman" w:cs="Times New Roman"/>
          <w:sz w:val="24"/>
          <w:szCs w:val="24"/>
        </w:rPr>
        <w:t>________</w:t>
      </w:r>
      <w:r w:rsidRPr="00892411">
        <w:rPr>
          <w:rFonts w:ascii="Times New Roman" w:hAnsi="Times New Roman" w:cs="Times New Roman"/>
          <w:sz w:val="24"/>
          <w:szCs w:val="24"/>
        </w:rPr>
        <w:t>20</w:t>
      </w:r>
      <w:r w:rsidR="0090683A">
        <w:rPr>
          <w:rFonts w:ascii="Times New Roman" w:hAnsi="Times New Roman" w:cs="Times New Roman"/>
          <w:sz w:val="24"/>
          <w:szCs w:val="24"/>
        </w:rPr>
        <w:t>2</w:t>
      </w:r>
      <w:r w:rsidR="0014112D">
        <w:rPr>
          <w:rFonts w:ascii="Times New Roman" w:hAnsi="Times New Roman" w:cs="Times New Roman"/>
          <w:sz w:val="24"/>
          <w:szCs w:val="24"/>
        </w:rPr>
        <w:t>_</w:t>
      </w:r>
      <w:r w:rsidRPr="00892411">
        <w:rPr>
          <w:rFonts w:ascii="Times New Roman" w:hAnsi="Times New Roman" w:cs="Times New Roman"/>
          <w:sz w:val="24"/>
          <w:szCs w:val="24"/>
        </w:rPr>
        <w:t xml:space="preserve"> г.</w:t>
      </w:r>
    </w:p>
    <w:p w14:paraId="36A7985C" w14:textId="612D0CAE"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14112D">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действующего на основании Устава, с одной стороны, и субъект промышленности</w:t>
      </w:r>
      <w:r w:rsidR="0090683A">
        <w:rPr>
          <w:rFonts w:ascii="Times New Roman" w:hAnsi="Times New Roman" w:cs="Times New Roman"/>
          <w:sz w:val="24"/>
          <w:szCs w:val="24"/>
          <w:lang w:eastAsia="ru-RU"/>
        </w:rPr>
        <w:t xml:space="preserve"> </w:t>
      </w:r>
      <w:r w:rsidR="0014112D">
        <w:rPr>
          <w:rFonts w:ascii="Times New Roman" w:hAnsi="Times New Roman" w:cs="Times New Roman"/>
          <w:b/>
          <w:bCs/>
          <w:sz w:val="24"/>
          <w:szCs w:val="24"/>
          <w:lang w:eastAsia="ru-RU"/>
        </w:rPr>
        <w:t>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90683A">
        <w:rPr>
          <w:rFonts w:ascii="Times New Roman" w:hAnsi="Times New Roman" w:cs="Times New Roman"/>
          <w:sz w:val="24"/>
          <w:szCs w:val="24"/>
          <w:lang w:eastAsia="ru-RU"/>
        </w:rPr>
        <w:t xml:space="preserve"> генерального директора </w:t>
      </w:r>
      <w:r w:rsidR="0014112D">
        <w:rPr>
          <w:rFonts w:ascii="Times New Roman" w:hAnsi="Times New Roman" w:cs="Times New Roman"/>
          <w:sz w:val="24"/>
          <w:szCs w:val="24"/>
          <w:lang w:eastAsia="ru-RU"/>
        </w:rPr>
        <w:t>______________________________</w:t>
      </w:r>
      <w:r w:rsidRPr="00892411">
        <w:rPr>
          <w:rFonts w:ascii="Times New Roman" w:hAnsi="Times New Roman" w:cs="Times New Roman"/>
          <w:sz w:val="24"/>
          <w:szCs w:val="24"/>
          <w:lang w:eastAsia="ru-RU"/>
        </w:rPr>
        <w:t>, действующего на основании</w:t>
      </w:r>
      <w:r w:rsidR="007C52A3" w:rsidRPr="00892411">
        <w:rPr>
          <w:rFonts w:ascii="Times New Roman" w:hAnsi="Times New Roman" w:cs="Times New Roman"/>
          <w:sz w:val="24"/>
          <w:szCs w:val="24"/>
          <w:lang w:eastAsia="ru-RU"/>
        </w:rPr>
        <w:t xml:space="preserve"> </w:t>
      </w:r>
      <w:r w:rsidR="0090683A">
        <w:rPr>
          <w:rFonts w:ascii="Times New Roman" w:hAnsi="Times New Roman" w:cs="Times New Roman"/>
          <w:sz w:val="24"/>
          <w:szCs w:val="24"/>
          <w:lang w:eastAsia="ru-RU"/>
        </w:rPr>
        <w:t>Устава</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w:t>
      </w:r>
      <w:r w:rsidR="00254791" w:rsidRPr="0025479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w:t>
      </w:r>
      <w:r w:rsidR="00782FB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r w:rsidR="00D67F43" w:rsidRPr="00D67F43">
        <w:t xml:space="preserve"> </w:t>
      </w:r>
      <w:r w:rsidR="00D67F43" w:rsidRPr="00D67F43">
        <w:rPr>
          <w:rFonts w:ascii="Times New Roman" w:eastAsia="Times New Roman" w:hAnsi="Times New Roman" w:cs="Times New Roman"/>
          <w:sz w:val="24"/>
          <w:szCs w:val="24"/>
          <w:lang w:eastAsia="ru-RU"/>
        </w:rPr>
        <w:t>(далее – постановление Правительства Москвы № 1820-ПП)</w:t>
      </w:r>
      <w:r w:rsidRPr="00892411">
        <w:rPr>
          <w:rFonts w:ascii="Times New Roman" w:eastAsia="Times New Roman" w:hAnsi="Times New Roman" w:cs="Times New Roman"/>
          <w:sz w:val="24"/>
          <w:szCs w:val="24"/>
          <w:lang w:eastAsia="ru-RU"/>
        </w:rPr>
        <w:t xml:space="preserve"> </w:t>
      </w:r>
      <w:r w:rsidRPr="00892411">
        <w:rPr>
          <w:rFonts w:ascii="Times New Roman" w:hAnsi="Times New Roman" w:cs="Times New Roman"/>
          <w:sz w:val="24"/>
          <w:szCs w:val="24"/>
        </w:rPr>
        <w:t xml:space="preserve">заключили настоящий договор о предоставлении </w:t>
      </w:r>
      <w:bookmarkStart w:id="3" w:name="_Hlk204703587"/>
      <w:r w:rsidR="00EA5FC2">
        <w:rPr>
          <w:rFonts w:ascii="Times New Roman" w:hAnsi="Times New Roman" w:cs="Times New Roman"/>
          <w:sz w:val="24"/>
          <w:szCs w:val="24"/>
        </w:rPr>
        <w:t xml:space="preserve">финансовой поддержки в виде </w:t>
      </w:r>
      <w:r w:rsidRPr="00892411">
        <w:rPr>
          <w:rFonts w:ascii="Times New Roman" w:hAnsi="Times New Roman" w:cs="Times New Roman"/>
          <w:sz w:val="24"/>
          <w:szCs w:val="24"/>
        </w:rPr>
        <w:t>компенсации</w:t>
      </w:r>
      <w:r w:rsidR="00EA5FC2">
        <w:rPr>
          <w:rFonts w:ascii="Times New Roman" w:hAnsi="Times New Roman" w:cs="Times New Roman"/>
          <w:sz w:val="24"/>
          <w:szCs w:val="24"/>
        </w:rPr>
        <w:t xml:space="preserve"> части затрат на уплату процентов по кредитному договору</w:t>
      </w:r>
      <w:r w:rsidRPr="00892411">
        <w:rPr>
          <w:rFonts w:ascii="Times New Roman" w:hAnsi="Times New Roman" w:cs="Times New Roman"/>
          <w:sz w:val="24"/>
          <w:szCs w:val="24"/>
        </w:rPr>
        <w:t xml:space="preserve"> </w:t>
      </w:r>
      <w:bookmarkEnd w:id="3"/>
      <w:r w:rsidRPr="00892411">
        <w:rPr>
          <w:rFonts w:ascii="Times New Roman" w:hAnsi="Times New Roman" w:cs="Times New Roman"/>
          <w:sz w:val="24"/>
          <w:szCs w:val="24"/>
        </w:rPr>
        <w:t>(далее – Договор) о нижеследующем.</w:t>
      </w:r>
    </w:p>
    <w:p w14:paraId="7A7D60E6" w14:textId="77777777" w:rsidR="00FA3B22" w:rsidRDefault="00FA3B22" w:rsidP="003E3283">
      <w:pPr>
        <w:tabs>
          <w:tab w:val="left" w:pos="567"/>
          <w:tab w:val="left" w:pos="709"/>
          <w:tab w:val="left" w:pos="851"/>
        </w:tabs>
        <w:jc w:val="center"/>
        <w:rPr>
          <w:rFonts w:ascii="Times New Roman" w:hAnsi="Times New Roman" w:cs="Times New Roman"/>
          <w:b/>
          <w:sz w:val="24"/>
          <w:szCs w:val="24"/>
        </w:rPr>
      </w:pPr>
    </w:p>
    <w:p w14:paraId="74E40996" w14:textId="46F32FCB"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3CD3FA1A" w:rsidR="003E3283" w:rsidRPr="00892411" w:rsidRDefault="003E3283" w:rsidP="00AC2991">
      <w:pPr>
        <w:spacing w:after="0" w:line="257" w:lineRule="auto"/>
        <w:ind w:firstLine="708"/>
        <w:jc w:val="both"/>
        <w:rPr>
          <w:rFonts w:ascii="Times New Roman" w:hAnsi="Times New Roman" w:cs="Times New Roman"/>
          <w:sz w:val="24"/>
          <w:szCs w:val="24"/>
        </w:rPr>
      </w:pPr>
      <w:r w:rsidRPr="00892411">
        <w:rPr>
          <w:rFonts w:ascii="Times New Roman" w:hAnsi="Times New Roman" w:cs="Times New Roman"/>
          <w:sz w:val="24"/>
          <w:szCs w:val="24"/>
        </w:rPr>
        <w:t xml:space="preserve">1.1. </w:t>
      </w:r>
      <w:r w:rsidR="0014112D" w:rsidRPr="0014112D">
        <w:rPr>
          <w:rFonts w:ascii="Times New Roman" w:hAnsi="Times New Roman" w:cs="Times New Roman"/>
          <w:sz w:val="24"/>
          <w:szCs w:val="24"/>
        </w:rPr>
        <w:t xml:space="preserve">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по кредитному договору от__________№__________, заключенному Получателем с </w:t>
      </w:r>
      <w:r w:rsidR="0014112D" w:rsidRPr="0014112D">
        <w:rPr>
          <w:rFonts w:ascii="Times New Roman" w:hAnsi="Times New Roman" w:cs="Times New Roman"/>
          <w:i/>
          <w:iCs/>
          <w:sz w:val="24"/>
          <w:szCs w:val="24"/>
        </w:rPr>
        <w:t xml:space="preserve">(указывается наименование банка) </w:t>
      </w:r>
      <w:r w:rsidR="0014112D" w:rsidRPr="0014112D">
        <w:rPr>
          <w:rFonts w:ascii="Times New Roman" w:hAnsi="Times New Roman" w:cs="Times New Roman"/>
          <w:sz w:val="24"/>
          <w:szCs w:val="24"/>
        </w:rPr>
        <w:t xml:space="preserve">(далее – Банк) для следующих целей: </w:t>
      </w:r>
      <w:r w:rsidR="0014112D" w:rsidRPr="0014112D">
        <w:rPr>
          <w:rFonts w:ascii="Times New Roman" w:hAnsi="Times New Roman" w:cs="Times New Roman"/>
          <w:i/>
          <w:iCs/>
          <w:sz w:val="24"/>
          <w:szCs w:val="24"/>
        </w:rPr>
        <w:t>(указывается цель кредитного договора)</w:t>
      </w:r>
      <w:r w:rsidR="0014112D" w:rsidRPr="0014112D">
        <w:rPr>
          <w:rFonts w:ascii="Times New Roman" w:hAnsi="Times New Roman" w:cs="Times New Roman"/>
          <w:sz w:val="24"/>
          <w:szCs w:val="24"/>
        </w:rPr>
        <w:t xml:space="preserve"> (далее – кредитный договор), 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12BA4E24" w14:textId="36203454" w:rsidR="003E3283" w:rsidRPr="00892411" w:rsidRDefault="00AC2991" w:rsidP="00AC2991">
      <w:pPr>
        <w:tabs>
          <w:tab w:val="left" w:pos="709"/>
          <w:tab w:val="left" w:pos="9921"/>
        </w:tabs>
        <w:spacing w:after="0" w:line="257" w:lineRule="auto"/>
        <w:jc w:val="both"/>
        <w:rPr>
          <w:rFonts w:ascii="Times New Roman" w:hAnsi="Times New Roman" w:cs="Times New Roman"/>
          <w:spacing w:val="-6"/>
          <w:sz w:val="24"/>
          <w:szCs w:val="24"/>
        </w:rPr>
      </w:pPr>
      <w:r>
        <w:rPr>
          <w:rFonts w:ascii="Times New Roman" w:hAnsi="Times New Roman" w:cs="Times New Roman"/>
          <w:sz w:val="24"/>
          <w:szCs w:val="24"/>
        </w:rPr>
        <w:tab/>
      </w:r>
      <w:r w:rsidR="003E3283"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4D500C">
        <w:rPr>
          <w:rFonts w:ascii="Times New Roman" w:hAnsi="Times New Roman" w:cs="Times New Roman"/>
          <w:spacing w:val="-6"/>
          <w:sz w:val="24"/>
          <w:szCs w:val="24"/>
        </w:rPr>
        <w:t>КБК</w:t>
      </w:r>
      <w:r w:rsidR="00324F82">
        <w:rPr>
          <w:rFonts w:ascii="Times New Roman" w:hAnsi="Times New Roman" w:cs="Times New Roman"/>
          <w:spacing w:val="-6"/>
          <w:sz w:val="24"/>
          <w:szCs w:val="24"/>
        </w:rPr>
        <w:t xml:space="preserve"> </w:t>
      </w:r>
      <w:r w:rsidR="0014112D">
        <w:rPr>
          <w:rFonts w:ascii="Times New Roman" w:hAnsi="Times New Roman" w:cs="Times New Roman"/>
          <w:spacing w:val="-6"/>
          <w:sz w:val="24"/>
          <w:szCs w:val="24"/>
        </w:rPr>
        <w:t>_____________________</w:t>
      </w:r>
      <w:r w:rsidR="00324F82" w:rsidRPr="00324F82">
        <w:rPr>
          <w:rFonts w:ascii="Times New Roman" w:hAnsi="Times New Roman" w:cs="Times New Roman"/>
          <w:spacing w:val="-6"/>
          <w:sz w:val="24"/>
          <w:szCs w:val="24"/>
        </w:rPr>
        <w:t xml:space="preserve"> </w:t>
      </w:r>
      <w:r w:rsidR="0089501D" w:rsidRPr="00892411">
        <w:rPr>
          <w:rFonts w:ascii="Times New Roman" w:hAnsi="Times New Roman" w:cs="Times New Roman"/>
          <w:spacing w:val="-6"/>
          <w:sz w:val="24"/>
          <w:szCs w:val="24"/>
        </w:rPr>
        <w:t xml:space="preserve"> </w:t>
      </w:r>
      <w:r w:rsidR="003E3283" w:rsidRPr="00892411">
        <w:rPr>
          <w:rFonts w:ascii="Times New Roman" w:hAnsi="Times New Roman" w:cs="Times New Roman"/>
          <w:spacing w:val="-6"/>
          <w:sz w:val="24"/>
          <w:szCs w:val="24"/>
        </w:rPr>
        <w:t>по целевой статье расходов «</w:t>
      </w:r>
      <w:r w:rsidR="00782FBD" w:rsidRPr="00782FBD">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003E3283" w:rsidRPr="00892411">
        <w:rPr>
          <w:rFonts w:ascii="Times New Roman" w:hAnsi="Times New Roman" w:cs="Times New Roman"/>
          <w:spacing w:val="-3"/>
          <w:sz w:val="24"/>
          <w:szCs w:val="24"/>
        </w:rPr>
        <w:t>»</w:t>
      </w:r>
      <w:r w:rsidR="003E3283" w:rsidRPr="00892411">
        <w:rPr>
          <w:rFonts w:ascii="Times New Roman" w:hAnsi="Times New Roman" w:cs="Times New Roman"/>
          <w:spacing w:val="-6"/>
          <w:sz w:val="24"/>
          <w:szCs w:val="24"/>
        </w:rPr>
        <w:t>.</w:t>
      </w:r>
    </w:p>
    <w:p w14:paraId="379BC8C7" w14:textId="1674E975" w:rsidR="00324F82" w:rsidRDefault="003E3283" w:rsidP="001B31CD">
      <w:pPr>
        <w:tabs>
          <w:tab w:val="left" w:pos="709"/>
          <w:tab w:val="left" w:pos="851"/>
        </w:tabs>
        <w:spacing w:after="0" w:line="257" w:lineRule="auto"/>
        <w:ind w:firstLine="709"/>
        <w:jc w:val="both"/>
        <w:rPr>
          <w:rFonts w:ascii="Times New Roman" w:hAnsi="Times New Roman" w:cs="Times New Roman"/>
          <w:bCs/>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w:t>
      </w:r>
      <w:r w:rsidR="0014112D">
        <w:rPr>
          <w:rFonts w:ascii="Times New Roman" w:hAnsi="Times New Roman" w:cs="Times New Roman"/>
          <w:spacing w:val="-6"/>
          <w:sz w:val="24"/>
          <w:szCs w:val="24"/>
        </w:rPr>
        <w:t xml:space="preserve">___________ </w:t>
      </w:r>
      <w:r w:rsidR="00324F82" w:rsidRPr="00324F82">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 xml:space="preserve">№ </w:t>
      </w:r>
      <w:r w:rsidR="00782FBD">
        <w:rPr>
          <w:rFonts w:ascii="Times New Roman" w:hAnsi="Times New Roman" w:cs="Times New Roman"/>
          <w:spacing w:val="-6"/>
          <w:sz w:val="24"/>
          <w:szCs w:val="24"/>
        </w:rPr>
        <w:t>б/н</w:t>
      </w:r>
      <w:r w:rsidR="00782FBD" w:rsidRPr="0089241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 xml:space="preserve">и решения Экспертного совета Фонда от </w:t>
      </w:r>
      <w:r w:rsidR="0014112D">
        <w:rPr>
          <w:rFonts w:ascii="Times New Roman" w:hAnsi="Times New Roman" w:cs="Times New Roman"/>
          <w:spacing w:val="-6"/>
          <w:sz w:val="24"/>
          <w:szCs w:val="24"/>
        </w:rPr>
        <w:t>_________</w:t>
      </w:r>
      <w:r w:rsidR="00324F82" w:rsidRPr="00324F82">
        <w:rPr>
          <w:rFonts w:ascii="Times New Roman" w:hAnsi="Times New Roman" w:cs="Times New Roman"/>
          <w:spacing w:val="-6"/>
          <w:sz w:val="24"/>
          <w:szCs w:val="24"/>
        </w:rPr>
        <w:t xml:space="preserve"> № </w:t>
      </w:r>
      <w:r w:rsidR="0014112D">
        <w:rPr>
          <w:rFonts w:ascii="Times New Roman" w:hAnsi="Times New Roman" w:cs="Times New Roman"/>
          <w:bCs/>
          <w:spacing w:val="-6"/>
          <w:sz w:val="24"/>
          <w:szCs w:val="24"/>
        </w:rPr>
        <w:t>__</w:t>
      </w:r>
      <w:r w:rsidR="00324F82" w:rsidRPr="00324F82">
        <w:rPr>
          <w:rFonts w:ascii="Times New Roman" w:hAnsi="Times New Roman" w:cs="Times New Roman"/>
          <w:bCs/>
          <w:spacing w:val="-6"/>
          <w:sz w:val="24"/>
          <w:szCs w:val="24"/>
        </w:rPr>
        <w:t>/202</w:t>
      </w:r>
      <w:r w:rsidR="0014112D">
        <w:rPr>
          <w:rFonts w:ascii="Times New Roman" w:hAnsi="Times New Roman" w:cs="Times New Roman"/>
          <w:bCs/>
          <w:spacing w:val="-6"/>
          <w:sz w:val="24"/>
          <w:szCs w:val="24"/>
        </w:rPr>
        <w:t>_</w:t>
      </w:r>
      <w:r w:rsidR="00324F82">
        <w:rPr>
          <w:rFonts w:ascii="Times New Roman" w:hAnsi="Times New Roman" w:cs="Times New Roman"/>
          <w:bCs/>
          <w:spacing w:val="-6"/>
          <w:sz w:val="24"/>
          <w:szCs w:val="24"/>
        </w:rPr>
        <w:t>.</w:t>
      </w:r>
    </w:p>
    <w:p w14:paraId="15B9E5E0" w14:textId="047C8234"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296C565F" w:rsidR="003E3283" w:rsidRPr="00892411" w:rsidRDefault="003E3283"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ED6B09">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CD557E">
        <w:rPr>
          <w:rFonts w:ascii="Times New Roman" w:eastAsia="Times New Roman" w:hAnsi="Times New Roman" w:cs="Times New Roman"/>
          <w:sz w:val="24"/>
          <w:szCs w:val="24"/>
          <w:lang w:eastAsia="ru-RU"/>
        </w:rPr>
        <w:t>–</w:t>
      </w:r>
      <w:r w:rsidR="00CD557E" w:rsidRPr="00892411">
        <w:rPr>
          <w:rFonts w:ascii="Times New Roman" w:eastAsia="Times New Roman" w:hAnsi="Times New Roman" w:cs="Times New Roman"/>
          <w:sz w:val="24"/>
          <w:szCs w:val="24"/>
          <w:lang w:eastAsia="ru-RU"/>
        </w:rPr>
        <w:t xml:space="preserve"> </w:t>
      </w:r>
      <w:r w:rsidR="00D67F43">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06DE8642" w14:textId="617EA211" w:rsidR="0014112D" w:rsidRDefault="004D098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4D098D">
        <w:rPr>
          <w:rFonts w:ascii="Times New Roman" w:eastAsia="Times New Roman" w:hAnsi="Times New Roman" w:cs="Times New Roman"/>
          <w:sz w:val="24"/>
          <w:szCs w:val="24"/>
          <w:lang w:eastAsia="ru-RU"/>
        </w:rPr>
        <w:lastRenderedPageBreak/>
        <w:t xml:space="preserve">- Порядок Фонда </w:t>
      </w:r>
      <w:r w:rsidR="00493875">
        <w:rPr>
          <w:rFonts w:ascii="Times New Roman" w:eastAsia="Times New Roman" w:hAnsi="Times New Roman" w:cs="Times New Roman"/>
          <w:sz w:val="24"/>
          <w:szCs w:val="24"/>
          <w:lang w:eastAsia="ru-RU"/>
        </w:rPr>
        <w:t xml:space="preserve">– </w:t>
      </w:r>
      <w:bookmarkStart w:id="4" w:name="_Hlk204700484"/>
      <w:r w:rsidRPr="004D098D">
        <w:rPr>
          <w:rFonts w:ascii="Times New Roman" w:eastAsia="Times New Roman" w:hAnsi="Times New Roman" w:cs="Times New Roman"/>
          <w:sz w:val="24"/>
          <w:szCs w:val="24"/>
          <w:lang w:eastAsia="ru-RU"/>
        </w:rPr>
        <w:t>Порядок предоставления финансовой поддержки юридическим лицам, осуществляющим деятельность в сфере промышленности на территории города Москв</w:t>
      </w:r>
      <w:r w:rsidR="0019633E">
        <w:rPr>
          <w:rFonts w:ascii="Times New Roman" w:eastAsia="Times New Roman" w:hAnsi="Times New Roman" w:cs="Times New Roman"/>
          <w:sz w:val="24"/>
          <w:szCs w:val="24"/>
          <w:lang w:eastAsia="ru-RU"/>
        </w:rPr>
        <w:t>ы</w:t>
      </w:r>
      <w:r w:rsidRPr="004D098D">
        <w:rPr>
          <w:rFonts w:ascii="Times New Roman" w:eastAsia="Times New Roman" w:hAnsi="Times New Roman" w:cs="Times New Roman"/>
          <w:sz w:val="24"/>
          <w:szCs w:val="24"/>
          <w:lang w:eastAsia="ru-RU"/>
        </w:rPr>
        <w:t xml:space="preserve">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утверждаемый Наблюдательным советом Фонда</w:t>
      </w:r>
      <w:bookmarkEnd w:id="4"/>
      <w:r w:rsidR="0014112D">
        <w:rPr>
          <w:rFonts w:ascii="Times New Roman" w:eastAsia="Times New Roman" w:hAnsi="Times New Roman" w:cs="Times New Roman"/>
          <w:sz w:val="24"/>
          <w:szCs w:val="24"/>
          <w:lang w:eastAsia="ru-RU"/>
        </w:rPr>
        <w:t>;</w:t>
      </w:r>
    </w:p>
    <w:p w14:paraId="204D4FD2" w14:textId="63960867" w:rsidR="0014112D" w:rsidRPr="00892411" w:rsidRDefault="0014112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Порядок контроля - </w:t>
      </w:r>
      <w:r w:rsidRPr="0014112D">
        <w:rPr>
          <w:rFonts w:ascii="Times New Roman" w:eastAsia="Times New Roman" w:hAnsi="Times New Roman" w:cs="Times New Roman"/>
          <w:sz w:val="24"/>
          <w:szCs w:val="24"/>
          <w:lang w:eastAsia="ru-RU"/>
        </w:rPr>
        <w:t>Порядок контроля за соблюдением условий предоставления финансовой поддержки.</w:t>
      </w: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60398412" w:rsidR="003E3283" w:rsidRPr="00892411" w:rsidRDefault="003E3283" w:rsidP="00AC2991">
      <w:pPr>
        <w:tabs>
          <w:tab w:val="left" w:pos="142"/>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16F727E1" w:rsidR="003E3283" w:rsidRPr="00892411"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784323" w:rsidRPr="00784323">
        <w:rPr>
          <w:rFonts w:ascii="Times New Roman" w:hAnsi="Times New Roman" w:cs="Times New Roman"/>
          <w:sz w:val="24"/>
          <w:szCs w:val="24"/>
        </w:rPr>
        <w:t xml:space="preserve"> </w:t>
      </w:r>
      <w:r w:rsidR="0014112D">
        <w:rPr>
          <w:rFonts w:ascii="Times New Roman" w:hAnsi="Times New Roman" w:cs="Times New Roman"/>
          <w:sz w:val="24"/>
          <w:szCs w:val="24"/>
        </w:rPr>
        <w:t>_______________________</w:t>
      </w:r>
      <w:r w:rsidR="00784323">
        <w:rPr>
          <w:rFonts w:ascii="Times New Roman" w:hAnsi="Times New Roman" w:cs="Times New Roman"/>
          <w:sz w:val="24"/>
          <w:szCs w:val="24"/>
        </w:rPr>
        <w:t xml:space="preserve"> </w:t>
      </w:r>
      <w:r w:rsidRPr="00892411">
        <w:rPr>
          <w:rFonts w:ascii="Times New Roman" w:hAnsi="Times New Roman" w:cs="Times New Roman"/>
          <w:sz w:val="24"/>
          <w:szCs w:val="24"/>
        </w:rPr>
        <w:t>на цели, указанные в пункте 1.1 настоящего Договора</w:t>
      </w:r>
      <w:r w:rsidR="00ED6B09">
        <w:rPr>
          <w:rFonts w:ascii="Times New Roman" w:hAnsi="Times New Roman" w:cs="Times New Roman"/>
          <w:sz w:val="24"/>
          <w:szCs w:val="24"/>
        </w:rPr>
        <w:t xml:space="preserve"> </w:t>
      </w:r>
      <w:r w:rsidR="00ED6B09" w:rsidRPr="00ED6B09">
        <w:rPr>
          <w:rFonts w:ascii="Times New Roman" w:hAnsi="Times New Roman" w:cs="Times New Roman"/>
          <w:sz w:val="24"/>
          <w:szCs w:val="24"/>
        </w:rPr>
        <w:t>и на период предоставления, установленный пунктом 3.3 настоящего Договора.</w:t>
      </w:r>
    </w:p>
    <w:p w14:paraId="05E95B0A" w14:textId="3DFD9CB9" w:rsidR="003E3283" w:rsidRPr="005C3CD3"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45722B91"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47FE22A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B845DB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200C621E"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161CDF8F" w:rsidR="003E3283" w:rsidRPr="00892411" w:rsidRDefault="003E3283" w:rsidP="00AC2991">
      <w:pPr>
        <w:tabs>
          <w:tab w:val="left" w:pos="142"/>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5"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5"/>
      <w:r w:rsidRPr="00892411">
        <w:rPr>
          <w:rFonts w:ascii="Times New Roman" w:hAnsi="Times New Roman" w:cs="Times New Roman"/>
          <w:sz w:val="24"/>
          <w:szCs w:val="24"/>
        </w:rPr>
        <w:t>.</w:t>
      </w:r>
    </w:p>
    <w:p w14:paraId="62CF6034" w14:textId="0D9080AF" w:rsidR="00AC299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BD2B3D">
        <w:rPr>
          <w:rFonts w:ascii="Times New Roman" w:eastAsia="Times New Roman" w:hAnsi="Times New Roman" w:cs="Times New Roman"/>
          <w:sz w:val="24"/>
          <w:szCs w:val="24"/>
          <w:lang w:eastAsia="ru-RU"/>
        </w:rPr>
        <w:t xml:space="preserve">                              </w:t>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w:t>
      </w:r>
      <w:r w:rsidR="002F4669">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2F466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w:t>
      </w:r>
      <w:r w:rsidR="002F4669" w:rsidRPr="00892411">
        <w:rPr>
          <w:rFonts w:ascii="Times New Roman" w:eastAsia="Times New Roman" w:hAnsi="Times New Roman" w:cs="Times New Roman"/>
          <w:sz w:val="24"/>
          <w:szCs w:val="24"/>
          <w:lang w:eastAsia="ru-RU"/>
        </w:rPr>
        <w:t>выявлени</w:t>
      </w:r>
      <w:r w:rsidR="002F4669">
        <w:rPr>
          <w:rFonts w:ascii="Times New Roman" w:eastAsia="Times New Roman" w:hAnsi="Times New Roman" w:cs="Times New Roman"/>
          <w:sz w:val="24"/>
          <w:szCs w:val="24"/>
          <w:lang w:eastAsia="ru-RU"/>
        </w:rPr>
        <w:t>и</w:t>
      </w:r>
      <w:r w:rsidR="002F4669"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400A363C"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03D86D76"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20EC0769"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19E4FBD2"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009D755E"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33AC54F7" w:rsidR="003E3283"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75445BF3" w:rsidR="0013723C" w:rsidRPr="00892411" w:rsidRDefault="0013723C" w:rsidP="00AC2991">
      <w:pPr>
        <w:tabs>
          <w:tab w:val="left" w:pos="142"/>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634659B5" w14:textId="7BA57690" w:rsidR="00AC2991" w:rsidRPr="00AC2991" w:rsidRDefault="003E3283" w:rsidP="00CC6EC2">
      <w:pPr>
        <w:tabs>
          <w:tab w:val="left" w:pos="142"/>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b/>
          <w:bCs/>
          <w:sz w:val="24"/>
          <w:szCs w:val="24"/>
        </w:rPr>
        <w:t>2.3. Получатель обязан:</w:t>
      </w:r>
      <w:r w:rsidR="00AC2991">
        <w:rPr>
          <w:rFonts w:ascii="Times New Roman" w:hAnsi="Times New Roman" w:cs="Times New Roman"/>
          <w:sz w:val="24"/>
          <w:szCs w:val="24"/>
        </w:rPr>
        <w:tab/>
      </w:r>
    </w:p>
    <w:p w14:paraId="7F671803" w14:textId="4E4262A6"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63CF4AD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22777127"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6"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6"/>
    <w:p w14:paraId="32C17110" w14:textId="4DF1E970" w:rsidR="003E3283" w:rsidRPr="00782FBD" w:rsidRDefault="003E3283" w:rsidP="00AC2991">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ED6B09">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E74FE7">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69569F19" w:rsidR="003E3283" w:rsidRPr="00892411" w:rsidRDefault="003E3283" w:rsidP="00AC2991">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7" w:name="_Hlk15022358"/>
      <w:r w:rsidRPr="00892411">
        <w:rPr>
          <w:rFonts w:ascii="Times New Roman" w:hAnsi="Times New Roman" w:cs="Times New Roman"/>
          <w:sz w:val="24"/>
          <w:szCs w:val="24"/>
        </w:rPr>
        <w:t xml:space="preserve">выявленные Фондом в ходе проверки </w:t>
      </w:r>
      <w:bookmarkEnd w:id="7"/>
      <w:r w:rsidRPr="00892411">
        <w:rPr>
          <w:rFonts w:ascii="Times New Roman" w:hAnsi="Times New Roman" w:cs="Times New Roman"/>
          <w:sz w:val="24"/>
          <w:szCs w:val="24"/>
        </w:rPr>
        <w:t>отчетных документов</w:t>
      </w:r>
      <w:r w:rsidR="000E275E">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0C2E4F5A"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2.3.6. Осуществить возврат суммы финансовой поддержки в случаях, предусмотренных приложением 1 к постановлению Правительства Москвы № 1820-ПП и настоящ</w:t>
      </w:r>
      <w:r w:rsidR="00D0310F">
        <w:rPr>
          <w:rFonts w:ascii="Times New Roman" w:hAnsi="Times New Roman" w:cs="Times New Roman"/>
          <w:sz w:val="24"/>
          <w:szCs w:val="24"/>
        </w:rPr>
        <w:t>им</w:t>
      </w:r>
      <w:r w:rsidRPr="00892411">
        <w:rPr>
          <w:rFonts w:ascii="Times New Roman" w:hAnsi="Times New Roman" w:cs="Times New Roman"/>
          <w:sz w:val="24"/>
          <w:szCs w:val="24"/>
        </w:rPr>
        <w:t xml:space="preserve"> Договор</w:t>
      </w:r>
      <w:r w:rsidR="00D0310F">
        <w:rPr>
          <w:rFonts w:ascii="Times New Roman" w:hAnsi="Times New Roman" w:cs="Times New Roman"/>
          <w:sz w:val="24"/>
          <w:szCs w:val="24"/>
        </w:rPr>
        <w:t>ом</w:t>
      </w:r>
      <w:r w:rsidR="00883735">
        <w:rPr>
          <w:rFonts w:ascii="Times New Roman" w:hAnsi="Times New Roman" w:cs="Times New Roman"/>
          <w:sz w:val="24"/>
          <w:szCs w:val="24"/>
        </w:rPr>
        <w:t>,</w:t>
      </w:r>
      <w:r w:rsidRPr="00892411">
        <w:rPr>
          <w:rFonts w:ascii="Times New Roman" w:hAnsi="Times New Roman" w:cs="Times New Roman"/>
          <w:sz w:val="24"/>
          <w:szCs w:val="24"/>
        </w:rPr>
        <w:t xml:space="preserve">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AC2991">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AC2991">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15C27879"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114B98C4" w:rsidR="00A06BA7"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6BCDB4EF" w14:textId="03673BEF" w:rsidR="00FC2C35" w:rsidRPr="00892411" w:rsidRDefault="00FC2C35"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2.3.15. Приобрести новое производственное оборудование для его размещения и последующего использования на производственных объектах субъекта промышленности, расположенных на территории города Москвы, включая транспортировку, таможенное оформление, в том числе уплату налогов, таможенных платежей, проведение монтажа и пусконаладки (за исключением затрат на проезд и проживание сервисных специалистов, а также затрат на приобретение транспортных средств) (далее – приобретение производственного оборудования) в сроки</w:t>
      </w:r>
      <w:r w:rsidR="004B0BDE">
        <w:rPr>
          <w:rFonts w:ascii="Times New Roman" w:hAnsi="Times New Roman" w:cs="Times New Roman"/>
          <w:sz w:val="24"/>
          <w:szCs w:val="24"/>
        </w:rPr>
        <w:t>,</w:t>
      </w:r>
      <w:r w:rsidRPr="00892411">
        <w:rPr>
          <w:rFonts w:ascii="Times New Roman" w:hAnsi="Times New Roman" w:cs="Times New Roman"/>
          <w:sz w:val="24"/>
          <w:szCs w:val="24"/>
        </w:rPr>
        <w:t xml:space="preserve"> установленные в соответствии с Приложением № 6 к Договору.</w:t>
      </w:r>
    </w:p>
    <w:p w14:paraId="7F09C3B6" w14:textId="625C0485"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2.3.16. Пройти раз в квартал, не позднее 5 </w:t>
      </w:r>
      <w:r w:rsidR="000C3C51">
        <w:rPr>
          <w:rFonts w:ascii="Times New Roman" w:hAnsi="Times New Roman" w:cs="Times New Roman"/>
          <w:sz w:val="24"/>
          <w:szCs w:val="24"/>
        </w:rPr>
        <w:t xml:space="preserve">(пяти) </w:t>
      </w:r>
      <w:r w:rsidRPr="00892411">
        <w:rPr>
          <w:rFonts w:ascii="Times New Roman" w:hAnsi="Times New Roman" w:cs="Times New Roman"/>
          <w:sz w:val="24"/>
          <w:szCs w:val="24"/>
        </w:rPr>
        <w:t>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«Налог- 3» с предоставлением в Фонд копии выписки.</w:t>
      </w:r>
    </w:p>
    <w:p w14:paraId="6C12A66B" w14:textId="59AF3831"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2.3.17. Предоставить не позднее 10</w:t>
      </w:r>
      <w:r w:rsidR="006F22D6">
        <w:rPr>
          <w:rFonts w:ascii="Times New Roman" w:hAnsi="Times New Roman" w:cs="Times New Roman"/>
          <w:sz w:val="24"/>
          <w:szCs w:val="24"/>
        </w:rPr>
        <w:t xml:space="preserve"> (десяти)</w:t>
      </w:r>
      <w:r w:rsidRPr="00892411">
        <w:rPr>
          <w:rFonts w:ascii="Times New Roman" w:hAnsi="Times New Roman" w:cs="Times New Roman"/>
          <w:sz w:val="24"/>
          <w:szCs w:val="24"/>
        </w:rPr>
        <w:t xml:space="preserve">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1BB9D409" w:rsidR="003E3283" w:rsidRPr="00892411" w:rsidRDefault="00A06BA7"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783F32" w:rsidRPr="00892411">
        <w:rPr>
          <w:rFonts w:ascii="Times New Roman" w:hAnsi="Times New Roman" w:cs="Times New Roman"/>
          <w:sz w:val="24"/>
          <w:szCs w:val="24"/>
        </w:rPr>
        <w:t>8</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p>
    <w:p w14:paraId="6B7AA2E1"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31E98252" w14:textId="56C4A95E" w:rsidR="003E3283" w:rsidRPr="00324F82"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bookmarkStart w:id="8" w:name="_Hlk204703678"/>
      <w:r w:rsidRPr="00324F82">
        <w:rPr>
          <w:rFonts w:ascii="Times New Roman" w:hAnsi="Times New Roman" w:cs="Times New Roman"/>
          <w:sz w:val="24"/>
          <w:szCs w:val="24"/>
        </w:rPr>
        <w:t xml:space="preserve">3.2. </w:t>
      </w:r>
      <w:r w:rsidR="000E17C1" w:rsidRPr="00324F82">
        <w:rPr>
          <w:rFonts w:ascii="Times New Roman" w:hAnsi="Times New Roman" w:cs="Times New Roman"/>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3286641C" w14:textId="5F5470BE" w:rsidR="000E17C1" w:rsidRPr="00324F82" w:rsidRDefault="000E17C1" w:rsidP="00AC2991">
      <w:pPr>
        <w:tabs>
          <w:tab w:val="left" w:pos="709"/>
          <w:tab w:val="left" w:pos="851"/>
        </w:tabs>
        <w:spacing w:after="0" w:line="257" w:lineRule="auto"/>
        <w:ind w:firstLine="709"/>
        <w:jc w:val="both"/>
        <w:rPr>
          <w:rFonts w:ascii="Times New Roman" w:hAnsi="Times New Roman" w:cs="Times New Roman"/>
          <w:sz w:val="24"/>
          <w:szCs w:val="24"/>
        </w:rPr>
      </w:pPr>
      <w:r w:rsidRPr="00324F82">
        <w:rPr>
          <w:rFonts w:ascii="Times New Roman" w:hAnsi="Times New Roman" w:cs="Times New Roman"/>
          <w:sz w:val="24"/>
          <w:szCs w:val="24"/>
        </w:rPr>
        <w:t xml:space="preserve">- </w:t>
      </w:r>
      <w:r w:rsidR="00BD1257" w:rsidRPr="00324F82">
        <w:rPr>
          <w:rFonts w:ascii="Times New Roman" w:hAnsi="Times New Roman" w:cs="Times New Roman"/>
          <w:sz w:val="24"/>
          <w:szCs w:val="24"/>
        </w:rPr>
        <w:t>финансовая поддержка осуществляется в течение</w:t>
      </w:r>
      <w:r w:rsidRPr="00324F82">
        <w:rPr>
          <w:rFonts w:ascii="Times New Roman" w:hAnsi="Times New Roman" w:cs="Times New Roman"/>
          <w:sz w:val="24"/>
          <w:szCs w:val="24"/>
        </w:rPr>
        <w:t xml:space="preserve"> 5</w:t>
      </w:r>
      <w:r w:rsidR="00ED6B09" w:rsidRPr="00324F82">
        <w:rPr>
          <w:rFonts w:ascii="Times New Roman" w:hAnsi="Times New Roman" w:cs="Times New Roman"/>
          <w:sz w:val="24"/>
          <w:szCs w:val="24"/>
        </w:rPr>
        <w:t xml:space="preserve"> (пят</w:t>
      </w:r>
      <w:r w:rsidR="00BD1257" w:rsidRPr="00324F82">
        <w:rPr>
          <w:rFonts w:ascii="Times New Roman" w:hAnsi="Times New Roman" w:cs="Times New Roman"/>
          <w:sz w:val="24"/>
          <w:szCs w:val="24"/>
        </w:rPr>
        <w:t>и</w:t>
      </w:r>
      <w:r w:rsidR="00ED6B09" w:rsidRPr="00324F82">
        <w:rPr>
          <w:rFonts w:ascii="Times New Roman" w:hAnsi="Times New Roman" w:cs="Times New Roman"/>
          <w:sz w:val="24"/>
          <w:szCs w:val="24"/>
        </w:rPr>
        <w:t>)</w:t>
      </w:r>
      <w:r w:rsidRPr="00324F82">
        <w:rPr>
          <w:rFonts w:ascii="Times New Roman" w:hAnsi="Times New Roman" w:cs="Times New Roman"/>
          <w:sz w:val="24"/>
          <w:szCs w:val="24"/>
        </w:rPr>
        <w:t xml:space="preserve"> лет с даты заключения настоящего Договора;</w:t>
      </w:r>
    </w:p>
    <w:p w14:paraId="620F61A6" w14:textId="1A52E4C5" w:rsidR="000E17C1" w:rsidRPr="00324F82" w:rsidRDefault="000E17C1" w:rsidP="00AC2991">
      <w:pPr>
        <w:tabs>
          <w:tab w:val="left" w:pos="709"/>
          <w:tab w:val="left" w:pos="851"/>
        </w:tabs>
        <w:spacing w:after="0" w:line="257" w:lineRule="auto"/>
        <w:ind w:firstLine="709"/>
        <w:jc w:val="both"/>
        <w:rPr>
          <w:rFonts w:ascii="Times New Roman" w:hAnsi="Times New Roman" w:cs="Times New Roman"/>
          <w:sz w:val="24"/>
          <w:szCs w:val="24"/>
        </w:rPr>
      </w:pPr>
      <w:r w:rsidRPr="00324F82">
        <w:rPr>
          <w:rFonts w:ascii="Times New Roman" w:hAnsi="Times New Roman" w:cs="Times New Roman"/>
          <w:sz w:val="24"/>
          <w:szCs w:val="24"/>
        </w:rPr>
        <w:t xml:space="preserve">- </w:t>
      </w:r>
      <w:r w:rsidR="005F1CA0" w:rsidRPr="00324F82">
        <w:rPr>
          <w:rFonts w:ascii="Times New Roman" w:hAnsi="Times New Roman" w:cs="Times New Roman"/>
          <w:sz w:val="24"/>
          <w:szCs w:val="24"/>
        </w:rPr>
        <w:t xml:space="preserve"> размер компенсации составляет половину ключевой ставки Банка России;</w:t>
      </w:r>
    </w:p>
    <w:p w14:paraId="643E2912" w14:textId="6D4840FB" w:rsidR="000E17C1" w:rsidRPr="00324F82" w:rsidRDefault="000E17C1" w:rsidP="00AC2991">
      <w:pPr>
        <w:tabs>
          <w:tab w:val="left" w:pos="709"/>
          <w:tab w:val="left" w:pos="851"/>
        </w:tabs>
        <w:spacing w:after="0" w:line="257" w:lineRule="auto"/>
        <w:ind w:firstLine="709"/>
        <w:jc w:val="both"/>
        <w:rPr>
          <w:rFonts w:ascii="Times New Roman" w:hAnsi="Times New Roman" w:cs="Times New Roman"/>
          <w:sz w:val="24"/>
          <w:szCs w:val="24"/>
        </w:rPr>
      </w:pPr>
      <w:bookmarkStart w:id="9" w:name="_Hlk204699316"/>
      <w:r w:rsidRPr="00324F82">
        <w:rPr>
          <w:rFonts w:ascii="Times New Roman" w:hAnsi="Times New Roman" w:cs="Times New Roman"/>
          <w:sz w:val="24"/>
          <w:szCs w:val="24"/>
        </w:rPr>
        <w:t>- общий размер кредитных обязательств Получателя по кредитному договору</w:t>
      </w:r>
      <w:r w:rsidR="00C76196">
        <w:rPr>
          <w:rFonts w:ascii="Times New Roman" w:hAnsi="Times New Roman" w:cs="Times New Roman"/>
          <w:sz w:val="24"/>
          <w:szCs w:val="24"/>
        </w:rPr>
        <w:t>, подлежащих компенсации,</w:t>
      </w:r>
      <w:r w:rsidRPr="00324F82">
        <w:rPr>
          <w:rFonts w:ascii="Times New Roman" w:hAnsi="Times New Roman" w:cs="Times New Roman"/>
          <w:sz w:val="24"/>
          <w:szCs w:val="24"/>
        </w:rPr>
        <w:t xml:space="preserve"> не может составлять более 5</w:t>
      </w:r>
      <w:r w:rsidR="00ED6B09" w:rsidRPr="00324F82">
        <w:rPr>
          <w:rFonts w:ascii="Times New Roman" w:hAnsi="Times New Roman" w:cs="Times New Roman"/>
          <w:sz w:val="24"/>
          <w:szCs w:val="24"/>
        </w:rPr>
        <w:t xml:space="preserve"> (пяти)</w:t>
      </w:r>
      <w:r w:rsidRPr="00324F82">
        <w:rPr>
          <w:rFonts w:ascii="Times New Roman" w:hAnsi="Times New Roman" w:cs="Times New Roman"/>
          <w:sz w:val="24"/>
          <w:szCs w:val="24"/>
        </w:rPr>
        <w:t xml:space="preserve"> м</w:t>
      </w:r>
      <w:r w:rsidR="00ED6B09" w:rsidRPr="00324F82">
        <w:rPr>
          <w:rFonts w:ascii="Times New Roman" w:hAnsi="Times New Roman" w:cs="Times New Roman"/>
          <w:sz w:val="24"/>
          <w:szCs w:val="24"/>
        </w:rPr>
        <w:t>лрд</w:t>
      </w:r>
      <w:r w:rsidRPr="00324F82">
        <w:rPr>
          <w:rFonts w:ascii="Times New Roman" w:hAnsi="Times New Roman" w:cs="Times New Roman"/>
          <w:sz w:val="24"/>
          <w:szCs w:val="24"/>
        </w:rPr>
        <w:t xml:space="preserve"> руб.</w:t>
      </w:r>
    </w:p>
    <w:bookmarkEnd w:id="8"/>
    <w:bookmarkEnd w:id="9"/>
    <w:p w14:paraId="6639541C" w14:textId="7186A5A8"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784323">
        <w:rPr>
          <w:rFonts w:ascii="Times New Roman" w:hAnsi="Times New Roman" w:cs="Times New Roman"/>
          <w:sz w:val="24"/>
          <w:szCs w:val="24"/>
        </w:rPr>
        <w:t xml:space="preserve">             </w:t>
      </w:r>
      <w:r w:rsidR="0014112D">
        <w:rPr>
          <w:rFonts w:ascii="Times New Roman" w:hAnsi="Times New Roman" w:cs="Times New Roman"/>
          <w:sz w:val="24"/>
          <w:szCs w:val="24"/>
        </w:rPr>
        <w:t>____________________________</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324F82">
        <w:rPr>
          <w:rFonts w:ascii="Times New Roman" w:hAnsi="Times New Roman" w:cs="Times New Roman"/>
          <w:sz w:val="24"/>
          <w:szCs w:val="24"/>
        </w:rPr>
        <w:t>2025</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w:t>
      </w:r>
    </w:p>
    <w:p w14:paraId="1400ADE6" w14:textId="06A17D60" w:rsidR="003E6EFA" w:rsidRDefault="003E6EFA" w:rsidP="00AC2991">
      <w:pPr>
        <w:tabs>
          <w:tab w:val="left" w:pos="709"/>
          <w:tab w:val="left" w:pos="851"/>
        </w:tabs>
        <w:spacing w:after="0" w:line="257" w:lineRule="auto"/>
        <w:ind w:firstLine="709"/>
        <w:jc w:val="both"/>
        <w:rPr>
          <w:rFonts w:ascii="Times New Roman" w:hAnsi="Times New Roman" w:cs="Times New Roman"/>
          <w:sz w:val="24"/>
          <w:szCs w:val="24"/>
        </w:rPr>
      </w:pPr>
      <w:bookmarkStart w:id="10" w:name="_Hlk204700842"/>
      <w:r w:rsidRPr="003E6EFA">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ED6B09">
        <w:rPr>
          <w:rFonts w:ascii="Times New Roman" w:hAnsi="Times New Roman" w:cs="Times New Roman"/>
          <w:sz w:val="24"/>
          <w:szCs w:val="24"/>
        </w:rPr>
        <w:t>Д</w:t>
      </w:r>
      <w:r w:rsidRPr="003E6EFA">
        <w:rPr>
          <w:rFonts w:ascii="Times New Roman" w:hAnsi="Times New Roman" w:cs="Times New Roman"/>
          <w:sz w:val="24"/>
          <w:szCs w:val="24"/>
        </w:rPr>
        <w:t>оговору</w:t>
      </w:r>
      <w:r>
        <w:rPr>
          <w:rFonts w:ascii="Times New Roman" w:hAnsi="Times New Roman" w:cs="Times New Roman"/>
          <w:sz w:val="24"/>
          <w:szCs w:val="24"/>
        </w:rPr>
        <w:t>.</w:t>
      </w:r>
    </w:p>
    <w:bookmarkEnd w:id="10"/>
    <w:p w14:paraId="405CAB9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2BD05FC8" w:rsidR="003E3283" w:rsidRPr="005F1CA0" w:rsidRDefault="003E3283" w:rsidP="00AC2991">
      <w:pPr>
        <w:spacing w:after="0" w:line="257" w:lineRule="auto"/>
        <w:ind w:firstLine="709"/>
        <w:jc w:val="both"/>
        <w:rPr>
          <w:rFonts w:ascii="Times New Roman" w:hAnsi="Times New Roman" w:cs="Times New Roman"/>
          <w:sz w:val="24"/>
          <w:szCs w:val="24"/>
        </w:rPr>
      </w:pPr>
      <w:bookmarkStart w:id="11"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8D52A7">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ED6B09">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p w14:paraId="26A0FA8B" w14:textId="77777777" w:rsidR="00FC6F6B" w:rsidRPr="00892411" w:rsidRDefault="00FC6F6B" w:rsidP="00FC6F6B">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7 (семи) рабочих дней. </w:t>
      </w:r>
    </w:p>
    <w:bookmarkEnd w:id="11"/>
    <w:p w14:paraId="3B490DFE"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13F3B6C9" w14:textId="2CAD282A" w:rsidR="00FC6F6B"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w:t>
      </w:r>
      <w:r w:rsidR="00FC6F6B">
        <w:rPr>
          <w:rFonts w:ascii="Times New Roman" w:hAnsi="Times New Roman" w:cs="Times New Roman"/>
          <w:sz w:val="24"/>
          <w:szCs w:val="24"/>
        </w:rPr>
        <w:t>,</w:t>
      </w:r>
      <w:r w:rsidRPr="00892411">
        <w:rPr>
          <w:rFonts w:ascii="Times New Roman" w:hAnsi="Times New Roman" w:cs="Times New Roman"/>
          <w:sz w:val="24"/>
          <w:szCs w:val="24"/>
        </w:rPr>
        <w:t xml:space="preserve">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r w:rsidR="00FC6F6B">
        <w:rPr>
          <w:rFonts w:ascii="Times New Roman" w:hAnsi="Times New Roman" w:cs="Times New Roman"/>
          <w:sz w:val="24"/>
          <w:szCs w:val="24"/>
        </w:rPr>
        <w:t xml:space="preserve"> </w:t>
      </w:r>
    </w:p>
    <w:p w14:paraId="24D9A96E" w14:textId="5121423E"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основного долга и процентов по кредитному договору </w:t>
      </w:r>
      <w:r w:rsidRPr="00216A08">
        <w:rPr>
          <w:rFonts w:ascii="Times New Roman" w:hAnsi="Times New Roman" w:cs="Times New Roman"/>
          <w:sz w:val="24"/>
          <w:szCs w:val="24"/>
        </w:rPr>
        <w:t xml:space="preserve">Получатель предоставляет Фонду копии платежных документов и </w:t>
      </w:r>
      <w:r w:rsidRPr="00CC6EC2">
        <w:rPr>
          <w:rFonts w:ascii="Times New Roman" w:hAnsi="Times New Roman" w:cs="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216A08">
        <w:rPr>
          <w:rFonts w:ascii="Times New Roman" w:hAnsi="Times New Roman" w:cs="Times New Roman"/>
          <w:sz w:val="24"/>
          <w:szCs w:val="24"/>
        </w:rPr>
        <w:t>,</w:t>
      </w:r>
      <w:r w:rsidR="0096137B" w:rsidRPr="0096137B">
        <w:rPr>
          <w:rFonts w:ascii="Times New Roman" w:hAnsi="Times New Roman" w:cs="Times New Roman"/>
          <w:sz w:val="24"/>
          <w:szCs w:val="24"/>
        </w:rPr>
        <w:t xml:space="preserve"> с оттиском печати Банка синего цвета, </w:t>
      </w:r>
      <w:r w:rsidRPr="00216A08">
        <w:rPr>
          <w:rFonts w:ascii="Times New Roman" w:hAnsi="Times New Roman" w:cs="Times New Roman"/>
          <w:sz w:val="24"/>
          <w:szCs w:val="24"/>
        </w:rPr>
        <w:t>подтверждающие совершение Получателем такой оплаты и целевое</w:t>
      </w:r>
      <w:r w:rsidRPr="00892411">
        <w:rPr>
          <w:rFonts w:ascii="Times New Roman" w:hAnsi="Times New Roman" w:cs="Times New Roman"/>
          <w:sz w:val="24"/>
          <w:szCs w:val="24"/>
        </w:rPr>
        <w:t xml:space="preserve"> использование суммы финансовой поддержки для проведения последующей сверки расчетов.</w:t>
      </w:r>
    </w:p>
    <w:p w14:paraId="4D45A140" w14:textId="2AD91F23"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892411">
        <w:t xml:space="preserve"> </w:t>
      </w:r>
      <w:r w:rsidR="00216A08" w:rsidRPr="00892411">
        <w:rPr>
          <w:rFonts w:ascii="Times New Roman" w:hAnsi="Times New Roman" w:cs="Times New Roman"/>
          <w:sz w:val="24"/>
          <w:szCs w:val="24"/>
        </w:rPr>
        <w:t>пункт</w:t>
      </w:r>
      <w:r w:rsidR="00216A08">
        <w:rPr>
          <w:rFonts w:ascii="Times New Roman" w:hAnsi="Times New Roman" w:cs="Times New Roman"/>
          <w:sz w:val="24"/>
          <w:szCs w:val="24"/>
        </w:rPr>
        <w:t>ом</w:t>
      </w:r>
      <w:r w:rsidR="00216A08" w:rsidRPr="00892411">
        <w:rPr>
          <w:rFonts w:ascii="Times New Roman" w:hAnsi="Times New Roman" w:cs="Times New Roman"/>
          <w:sz w:val="24"/>
          <w:szCs w:val="24"/>
        </w:rPr>
        <w:t xml:space="preserve"> </w:t>
      </w:r>
      <w:r w:rsidR="00FF16A3" w:rsidRPr="00892411">
        <w:rPr>
          <w:rFonts w:ascii="Times New Roman" w:hAnsi="Times New Roman" w:cs="Times New Roman"/>
          <w:sz w:val="24"/>
          <w:szCs w:val="24"/>
        </w:rPr>
        <w:t>2.1.1</w:t>
      </w:r>
      <w:r w:rsidR="00216A08">
        <w:rPr>
          <w:rFonts w:ascii="Times New Roman" w:hAnsi="Times New Roman" w:cs="Times New Roman"/>
          <w:sz w:val="24"/>
          <w:szCs w:val="24"/>
        </w:rPr>
        <w:t xml:space="preserve"> </w:t>
      </w:r>
      <w:r w:rsidRPr="00892411">
        <w:rPr>
          <w:rFonts w:ascii="Times New Roman" w:hAnsi="Times New Roman" w:cs="Times New Roman"/>
          <w:sz w:val="24"/>
          <w:szCs w:val="24"/>
        </w:rPr>
        <w:t>приложени</w:t>
      </w:r>
      <w:r w:rsidR="00FF16A3" w:rsidRPr="00892411">
        <w:rPr>
          <w:rFonts w:ascii="Times New Roman" w:hAnsi="Times New Roman" w:cs="Times New Roman"/>
          <w:sz w:val="24"/>
          <w:szCs w:val="24"/>
        </w:rPr>
        <w:t xml:space="preserve">я </w:t>
      </w:r>
      <w:r w:rsidRPr="00892411">
        <w:rPr>
          <w:rFonts w:ascii="Times New Roman" w:hAnsi="Times New Roman" w:cs="Times New Roman"/>
          <w:sz w:val="24"/>
          <w:szCs w:val="24"/>
        </w:rPr>
        <w:t>1 к постановлению Правительства Москвы 1820-ПП, а именно:</w:t>
      </w:r>
    </w:p>
    <w:p w14:paraId="39AE08E3" w14:textId="43E98601" w:rsidR="004D500C" w:rsidRPr="00216A08" w:rsidRDefault="004D500C" w:rsidP="00216A08">
      <w:pPr>
        <w:autoSpaceDE w:val="0"/>
        <w:autoSpaceDN w:val="0"/>
        <w:adjustRightInd w:val="0"/>
        <w:spacing w:after="0" w:line="240" w:lineRule="auto"/>
        <w:ind w:firstLine="709"/>
        <w:jc w:val="both"/>
        <w:rPr>
          <w:rFonts w:ascii="Times New Roman" w:hAnsi="Times New Roman"/>
          <w:sz w:val="24"/>
        </w:rPr>
      </w:pPr>
      <w:r w:rsidRPr="001B31CD">
        <w:rPr>
          <w:rFonts w:ascii="Times New Roman" w:hAnsi="Times New Roman"/>
          <w:sz w:val="24"/>
        </w:rPr>
        <w:t xml:space="preserve">- </w:t>
      </w:r>
      <w:r w:rsidRPr="004D500C">
        <w:rPr>
          <w:rFonts w:ascii="Times New Roman" w:eastAsia="Times New Roman" w:hAnsi="Times New Roman" w:cs="Times New Roman"/>
          <w:sz w:val="24"/>
          <w:szCs w:val="24"/>
          <w:lang w:eastAsia="ru-RU"/>
        </w:rPr>
        <w:t>приобретение</w:t>
      </w:r>
      <w:r w:rsidRPr="001B31CD">
        <w:rPr>
          <w:rFonts w:ascii="Times New Roman" w:hAnsi="Times New Roman"/>
          <w:sz w:val="24"/>
        </w:rPr>
        <w:t xml:space="preserve"> нового производственного оборудования для его размещения и последующего использования на производственных объектах субъекта промышленности, расположенных на территории города Москвы, включая транспортировку, таможенное оформление, в том числе уплату налогов, таможенных платежей, проведение монтажа и пусконаладки (за исключением затрат на проезд и проживание сервисных специалистов, а также затрат на приобретение транспортных средств</w:t>
      </w:r>
      <w:r w:rsidR="00FF16A3" w:rsidRPr="00CC6EC2">
        <w:rPr>
          <w:rFonts w:ascii="Times New Roman" w:hAnsi="Times New Roman" w:cs="Times New Roman"/>
          <w:sz w:val="24"/>
          <w:szCs w:val="24"/>
        </w:rPr>
        <w:t>)</w:t>
      </w:r>
      <w:r w:rsidR="00216A08" w:rsidRPr="00CC6EC2">
        <w:rPr>
          <w:rFonts w:ascii="Times New Roman" w:hAnsi="Times New Roman" w:cs="Times New Roman"/>
          <w:sz w:val="24"/>
          <w:szCs w:val="24"/>
        </w:rPr>
        <w:t>.</w:t>
      </w:r>
    </w:p>
    <w:p w14:paraId="78A5841D" w14:textId="70C6B9AA" w:rsidR="003E3283" w:rsidRPr="00892411" w:rsidRDefault="0065655E" w:rsidP="00AC2991">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w:t>
      </w:r>
      <w:r w:rsidR="00AA7D49" w:rsidRPr="00892411">
        <w:rPr>
          <w:rFonts w:ascii="Times New Roman" w:hAnsi="Times New Roman" w:cs="Times New Roman"/>
          <w:sz w:val="24"/>
          <w:szCs w:val="24"/>
        </w:rPr>
        <w:t xml:space="preserve">цели </w:t>
      </w:r>
      <w:r w:rsidR="003E3283" w:rsidRPr="00892411">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CC6EC2">
        <w:rPr>
          <w:rFonts w:ascii="Times New Roman" w:hAnsi="Times New Roman" w:cs="Times New Roman"/>
          <w:b/>
          <w:bCs/>
          <w:sz w:val="24"/>
          <w:szCs w:val="24"/>
        </w:rPr>
        <w:t xml:space="preserve">3.9. </w:t>
      </w:r>
      <w:r w:rsidRPr="00AA7D49">
        <w:rPr>
          <w:rFonts w:ascii="Times New Roman" w:hAnsi="Times New Roman" w:cs="Times New Roman"/>
          <w:b/>
          <w:bCs/>
          <w:sz w:val="24"/>
          <w:szCs w:val="24"/>
        </w:rPr>
        <w:t>Предоставление</w:t>
      </w:r>
      <w:r w:rsidRPr="00892411">
        <w:rPr>
          <w:rFonts w:ascii="Times New Roman" w:hAnsi="Times New Roman" w:cs="Times New Roman"/>
          <w:b/>
          <w:bCs/>
          <w:sz w:val="24"/>
          <w:szCs w:val="24"/>
        </w:rPr>
        <w:t xml:space="preserve"> финансовой поддержки прекращается Фондом в случаях:</w:t>
      </w:r>
    </w:p>
    <w:p w14:paraId="33A9C9FE" w14:textId="10ADAB33"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646201" w:rsidRPr="00892411">
        <w:rPr>
          <w:rFonts w:ascii="Times New Roman" w:hAnsi="Times New Roman" w:cs="Times New Roman"/>
          <w:sz w:val="24"/>
          <w:szCs w:val="24"/>
        </w:rPr>
        <w:t>, включая нарушение сроков</w:t>
      </w:r>
      <w:r w:rsidR="00E56DBE" w:rsidRPr="00892411">
        <w:rPr>
          <w:rFonts w:ascii="Times New Roman" w:hAnsi="Times New Roman" w:cs="Times New Roman"/>
          <w:sz w:val="24"/>
          <w:szCs w:val="24"/>
        </w:rPr>
        <w:t>,</w:t>
      </w:r>
      <w:r w:rsidR="00646201" w:rsidRPr="00892411">
        <w:rPr>
          <w:rFonts w:ascii="Times New Roman" w:hAnsi="Times New Roman" w:cs="Times New Roman"/>
          <w:sz w:val="24"/>
          <w:szCs w:val="24"/>
        </w:rPr>
        <w:t xml:space="preserve"> установленных приложением 6 к настоящему договору</w:t>
      </w:r>
      <w:r w:rsidR="00AA7D49">
        <w:rPr>
          <w:rFonts w:ascii="Times New Roman" w:hAnsi="Times New Roman" w:cs="Times New Roman"/>
          <w:sz w:val="24"/>
          <w:szCs w:val="24"/>
        </w:rPr>
        <w:t>,</w:t>
      </w:r>
      <w:r w:rsidR="00646201" w:rsidRPr="00892411">
        <w:rPr>
          <w:rFonts w:ascii="Times New Roman" w:hAnsi="Times New Roman" w:cs="Times New Roman"/>
          <w:sz w:val="24"/>
          <w:szCs w:val="24"/>
        </w:rPr>
        <w:t xml:space="preserve"> более 3 месяцев</w:t>
      </w:r>
      <w:r w:rsidRPr="00892411">
        <w:rPr>
          <w:rFonts w:ascii="Times New Roman" w:hAnsi="Times New Roman" w:cs="Times New Roman"/>
          <w:sz w:val="24"/>
          <w:szCs w:val="24"/>
        </w:rPr>
        <w:t>.</w:t>
      </w:r>
    </w:p>
    <w:p w14:paraId="13B6E97F" w14:textId="77777777"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275C4A72"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AC2991">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27AD28E1"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w:t>
      </w:r>
      <w:r w:rsidR="0094302E" w:rsidRPr="0094302E">
        <w:rPr>
          <w:rFonts w:ascii="Times New Roman" w:hAnsi="Times New Roman" w:cs="Times New Roman"/>
          <w:sz w:val="24"/>
          <w:szCs w:val="24"/>
        </w:rPr>
        <w:t>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FA21183"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8C1D28">
        <w:rPr>
          <w:rFonts w:ascii="Times New Roman" w:hAnsi="Times New Roman" w:cs="Times New Roman"/>
          <w:sz w:val="24"/>
          <w:szCs w:val="24"/>
        </w:rPr>
        <w:t xml:space="preserve"> и</w:t>
      </w:r>
      <w:r w:rsidRPr="00892411">
        <w:rPr>
          <w:rFonts w:ascii="Times New Roman" w:hAnsi="Times New Roman" w:cs="Times New Roman"/>
          <w:sz w:val="24"/>
          <w:szCs w:val="24"/>
        </w:rPr>
        <w:t xml:space="preserve"> </w:t>
      </w:r>
      <w:r w:rsidR="008C1D28" w:rsidRPr="00892411">
        <w:rPr>
          <w:rFonts w:ascii="Times New Roman" w:hAnsi="Times New Roman" w:cs="Times New Roman"/>
          <w:sz w:val="24"/>
          <w:szCs w:val="24"/>
        </w:rPr>
        <w:t>неустранени</w:t>
      </w:r>
      <w:r w:rsidR="008C1D28">
        <w:rPr>
          <w:rFonts w:ascii="Times New Roman" w:hAnsi="Times New Roman" w:cs="Times New Roman"/>
          <w:sz w:val="24"/>
          <w:szCs w:val="24"/>
        </w:rPr>
        <w:t>я</w:t>
      </w:r>
      <w:r w:rsidR="008C1D28" w:rsidRPr="00892411">
        <w:rPr>
          <w:rFonts w:ascii="Times New Roman" w:hAnsi="Times New Roman" w:cs="Times New Roman"/>
          <w:sz w:val="24"/>
          <w:szCs w:val="24"/>
        </w:rPr>
        <w:t xml:space="preserve">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AC2991">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28859A5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2667478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CC6EC2">
        <w:rPr>
          <w:rFonts w:ascii="Times New Roman" w:eastAsia="Times New Roman" w:hAnsi="Times New Roman" w:cs="Times New Roman"/>
          <w:b/>
          <w:bCs/>
          <w:sz w:val="24"/>
          <w:szCs w:val="24"/>
          <w:lang w:eastAsia="ru-RU"/>
        </w:rPr>
        <w:t xml:space="preserve">3.11. </w:t>
      </w:r>
      <w:r w:rsidRPr="00E01FB3">
        <w:rPr>
          <w:rFonts w:ascii="Times New Roman" w:eastAsia="Times New Roman" w:hAnsi="Times New Roman" w:cs="Times New Roman"/>
          <w:b/>
          <w:bCs/>
          <w:sz w:val="24"/>
          <w:szCs w:val="24"/>
          <w:lang w:eastAsia="ru-RU"/>
        </w:rPr>
        <w:t>Предоставление</w:t>
      </w:r>
      <w:r w:rsidRPr="00892411">
        <w:rPr>
          <w:rFonts w:ascii="Times New Roman" w:eastAsia="Times New Roman" w:hAnsi="Times New Roman" w:cs="Times New Roman"/>
          <w:b/>
          <w:bCs/>
          <w:sz w:val="24"/>
          <w:szCs w:val="24"/>
          <w:lang w:eastAsia="ru-RU"/>
        </w:rPr>
        <w:t xml:space="preserve"> финансовой поддержки приостанавливается Фондом в случаях:</w:t>
      </w:r>
    </w:p>
    <w:p w14:paraId="37882BC5"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3DB11804" w14:textId="3860E651" w:rsidR="00AA6254" w:rsidRPr="00892411" w:rsidRDefault="00AA6254"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3.11.4. Нарушения сроков приобретения производственного оборудования</w:t>
      </w:r>
      <w:r w:rsidR="00054D65" w:rsidRPr="00892411">
        <w:rPr>
          <w:rFonts w:ascii="Times New Roman" w:hAnsi="Times New Roman" w:cs="Times New Roman"/>
          <w:sz w:val="24"/>
          <w:szCs w:val="24"/>
        </w:rPr>
        <w:t>, установленных приложением 6 к настоящему Договору</w:t>
      </w:r>
      <w:bookmarkStart w:id="12" w:name="_Hlk162435853"/>
      <w:r w:rsidR="00054D65" w:rsidRPr="00892411">
        <w:rPr>
          <w:rFonts w:ascii="Times New Roman" w:hAnsi="Times New Roman" w:cs="Times New Roman"/>
          <w:sz w:val="24"/>
          <w:szCs w:val="24"/>
        </w:rPr>
        <w:t>, но не более</w:t>
      </w:r>
      <w:r w:rsidRPr="00892411">
        <w:rPr>
          <w:rFonts w:ascii="Times New Roman" w:hAnsi="Times New Roman" w:cs="Times New Roman"/>
          <w:sz w:val="24"/>
          <w:szCs w:val="24"/>
        </w:rPr>
        <w:t xml:space="preserve"> 3 (трех) месяцев.</w:t>
      </w:r>
      <w:bookmarkEnd w:id="12"/>
    </w:p>
    <w:p w14:paraId="7E3E0EDB" w14:textId="43551A7C"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A75A74C" w14:textId="0C175B24" w:rsidR="00050E82" w:rsidRPr="00892411" w:rsidRDefault="00050E82" w:rsidP="00AC2991">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050E82">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AC2991">
      <w:pPr>
        <w:tabs>
          <w:tab w:val="left" w:pos="709"/>
          <w:tab w:val="left" w:pos="851"/>
        </w:tabs>
        <w:spacing w:after="0"/>
        <w:ind w:firstLine="709"/>
        <w:rPr>
          <w:rFonts w:ascii="Times New Roman" w:hAnsi="Times New Roman" w:cs="Times New Roman"/>
          <w:b/>
          <w:bCs/>
          <w:sz w:val="24"/>
          <w:szCs w:val="24"/>
        </w:rPr>
      </w:pPr>
    </w:p>
    <w:p w14:paraId="683D844C"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16"/>
          <w:szCs w:val="16"/>
        </w:rPr>
      </w:pPr>
    </w:p>
    <w:p w14:paraId="4E6C8FE7"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0FD124E3"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005CCE1C"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035BC039"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4E15D370" w:rsidR="003E3283" w:rsidRDefault="003E3283" w:rsidP="00AC2991">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 1820-ПП и Порядком</w:t>
      </w:r>
      <w:r w:rsidR="00ED6B09">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111BDF9C" w14:textId="5760F416" w:rsidR="003C06C4" w:rsidRPr="00324F82" w:rsidRDefault="003C06C4" w:rsidP="00AC2991">
      <w:pPr>
        <w:tabs>
          <w:tab w:val="left" w:pos="709"/>
          <w:tab w:val="left" w:pos="851"/>
        </w:tabs>
        <w:spacing w:after="0"/>
        <w:ind w:firstLine="709"/>
        <w:jc w:val="both"/>
        <w:rPr>
          <w:rFonts w:ascii="Times New Roman" w:hAnsi="Times New Roman" w:cs="Times New Roman"/>
          <w:spacing w:val="-6"/>
          <w:sz w:val="24"/>
          <w:szCs w:val="24"/>
        </w:rPr>
      </w:pPr>
      <w:r w:rsidRPr="00324F82">
        <w:rPr>
          <w:rFonts w:ascii="Times New Roman" w:hAnsi="Times New Roman" w:cs="Times New Roman"/>
          <w:spacing w:val="-6"/>
          <w:sz w:val="24"/>
          <w:szCs w:val="24"/>
        </w:rPr>
        <w:t xml:space="preserve">4.5. 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 </w:t>
      </w:r>
    </w:p>
    <w:p w14:paraId="1DEFF8FA" w14:textId="46DBB2E3" w:rsidR="003E3283" w:rsidRDefault="003E3283" w:rsidP="00AC2991">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4.</w:t>
      </w:r>
      <w:r w:rsidR="003C06C4">
        <w:rPr>
          <w:rFonts w:ascii="Times New Roman" w:hAnsi="Times New Roman" w:cs="Times New Roman"/>
          <w:spacing w:val="-6"/>
          <w:sz w:val="24"/>
          <w:szCs w:val="24"/>
        </w:rPr>
        <w:t>6</w:t>
      </w:r>
      <w:r w:rsidRPr="00892411">
        <w:rPr>
          <w:rFonts w:ascii="Times New Roman" w:hAnsi="Times New Roman" w:cs="Times New Roman"/>
          <w:spacing w:val="-6"/>
          <w:sz w:val="24"/>
          <w:szCs w:val="24"/>
        </w:rPr>
        <w:t>. В случае расторжения настоящего Договора по основаниям, указанным в пунктах 3.9.1. – 3.9.</w:t>
      </w:r>
      <w:r w:rsidR="0065655E" w:rsidRPr="00892411">
        <w:rPr>
          <w:rFonts w:ascii="Times New Roman" w:hAnsi="Times New Roman" w:cs="Times New Roman"/>
          <w:spacing w:val="-6"/>
          <w:sz w:val="24"/>
          <w:szCs w:val="24"/>
        </w:rPr>
        <w:t>9</w:t>
      </w:r>
      <w:r w:rsidRPr="00892411">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892411">
        <w:rPr>
          <w:rFonts w:ascii="Times New Roman" w:hAnsi="Times New Roman" w:cs="Times New Roman"/>
          <w:spacing w:val="-6"/>
          <w:sz w:val="24"/>
          <w:szCs w:val="24"/>
        </w:rPr>
        <w:t xml:space="preserve">лицевой </w:t>
      </w:r>
      <w:r w:rsidRPr="00892411">
        <w:rPr>
          <w:rFonts w:ascii="Times New Roman" w:hAnsi="Times New Roman" w:cs="Times New Roman"/>
          <w:spacing w:val="-6"/>
          <w:sz w:val="24"/>
          <w:szCs w:val="24"/>
        </w:rPr>
        <w:t>счет Фонда.</w:t>
      </w:r>
    </w:p>
    <w:p w14:paraId="1A2F5E06"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p>
    <w:p w14:paraId="2636BF6F" w14:textId="77777777" w:rsidR="003E3283" w:rsidRPr="00892411" w:rsidRDefault="003E3283" w:rsidP="00AC2991">
      <w:pPr>
        <w:shd w:val="clear" w:color="auto" w:fill="FFFFFF"/>
        <w:tabs>
          <w:tab w:val="left" w:leader="underscore" w:pos="8852"/>
        </w:tabs>
        <w:spacing w:after="0" w:line="240" w:lineRule="auto"/>
        <w:ind w:firstLine="709"/>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20"/>
          <w:szCs w:val="20"/>
        </w:rPr>
      </w:pPr>
    </w:p>
    <w:p w14:paraId="15B702C7" w14:textId="77777777" w:rsidR="0014112D" w:rsidRPr="00892411" w:rsidRDefault="0014112D" w:rsidP="0014112D">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стороны установили, что при заключении настоящего Договора и в течение всего срока действия настоящего Договора стороны исходят из того, что:</w:t>
      </w:r>
    </w:p>
    <w:p w14:paraId="28F23821" w14:textId="77777777" w:rsidR="0014112D" w:rsidRPr="00CC6EC2" w:rsidRDefault="0014112D" w:rsidP="0014112D">
      <w:pPr>
        <w:tabs>
          <w:tab w:val="left" w:pos="1134"/>
        </w:tabs>
        <w:spacing w:after="0" w:line="240" w:lineRule="auto"/>
        <w:ind w:firstLine="709"/>
        <w:jc w:val="both"/>
        <w:rPr>
          <w:rFonts w:ascii="Times New Roman" w:hAnsi="Times New Roman" w:cs="Times New Roman"/>
          <w:bCs/>
          <w:i/>
          <w:iCs/>
          <w:sz w:val="24"/>
          <w:szCs w:val="24"/>
        </w:rPr>
      </w:pPr>
      <w:r w:rsidRPr="00892411">
        <w:rPr>
          <w:rFonts w:ascii="Times New Roman" w:hAnsi="Times New Roman" w:cs="Times New Roman"/>
          <w:bCs/>
          <w:sz w:val="24"/>
          <w:szCs w:val="24"/>
        </w:rPr>
        <w:t>-</w:t>
      </w:r>
      <w:r w:rsidRPr="00892411">
        <w:rPr>
          <w:rFonts w:ascii="Times New Roman" w:hAnsi="Times New Roman" w:cs="Times New Roman"/>
          <w:bCs/>
          <w:sz w:val="24"/>
          <w:szCs w:val="24"/>
        </w:rPr>
        <w:tab/>
        <w:t xml:space="preserve">Получатель осуществляет экономическую деятельность, относящуюся к обрабатывающему производству в соответствии с Общероссийским классификатором видов экономической деятельности по данным Единого государственного реестра юридических лиц, а именно: </w:t>
      </w:r>
      <w:r w:rsidRPr="00CC6EC2">
        <w:rPr>
          <w:rFonts w:ascii="Times New Roman" w:hAnsi="Times New Roman" w:cs="Times New Roman"/>
          <w:bCs/>
          <w:i/>
          <w:iCs/>
          <w:sz w:val="24"/>
          <w:szCs w:val="24"/>
        </w:rPr>
        <w:t>указываются виды экономической деятельности и их коды в соответствии с ОКВЭД;</w:t>
      </w:r>
    </w:p>
    <w:p w14:paraId="6F60076D" w14:textId="77777777" w:rsidR="0014112D" w:rsidRPr="00892411" w:rsidRDefault="0014112D" w:rsidP="0014112D">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Pr="00892411">
        <w:t xml:space="preserve"> </w:t>
      </w:r>
      <w:r w:rsidRPr="00892411">
        <w:rPr>
          <w:rFonts w:ascii="Times New Roman" w:eastAsia="Times New Roman" w:hAnsi="Times New Roman" w:cs="Times New Roman"/>
          <w:sz w:val="24"/>
          <w:szCs w:val="24"/>
          <w:lang w:eastAsia="ru-RU"/>
        </w:rPr>
        <w:t>состоит на учете в качестве налогоплательщика на территории города Москвы;</w:t>
      </w:r>
    </w:p>
    <w:p w14:paraId="5209DEB4" w14:textId="77777777" w:rsidR="0014112D" w:rsidRPr="00892411" w:rsidRDefault="0014112D" w:rsidP="0014112D">
      <w:pPr>
        <w:pStyle w:val="a3"/>
        <w:numPr>
          <w:ilvl w:val="0"/>
          <w:numId w:val="1"/>
        </w:numPr>
        <w:tabs>
          <w:tab w:val="left" w:pos="1134"/>
          <w:tab w:val="left" w:pos="1418"/>
        </w:tabs>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w:t>
      </w:r>
      <w:r w:rsidRPr="00892411">
        <w:rPr>
          <w:rFonts w:ascii="Times New Roman" w:eastAsia="Times New Roman" w:hAnsi="Times New Roman" w:cs="Times New Roman"/>
          <w:sz w:val="24"/>
          <w:szCs w:val="24"/>
          <w:lang w:eastAsia="ru-RU"/>
        </w:rPr>
        <w:t xml:space="preserve"> 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5FB16DD7"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у Получателя имеются производственные объекты, расположенные на территории города Москвы;</w:t>
      </w:r>
    </w:p>
    <w:p w14:paraId="34CFB1C4"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1EE36BD2"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в 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Pr>
          <w:rFonts w:ascii="Times New Roman" w:eastAsia="Times New Roman" w:hAnsi="Times New Roman" w:cs="Times New Roman"/>
          <w:sz w:val="24"/>
          <w:szCs w:val="24"/>
          <w:lang w:eastAsia="ru-RU"/>
        </w:rPr>
        <w:t>;</w:t>
      </w:r>
    </w:p>
    <w:p w14:paraId="15AC12EF"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 xml:space="preserve">Получатель не является аффилированным лицом по отношению к банку </w:t>
      </w:r>
      <w:r w:rsidRPr="001B31CD">
        <w:rPr>
          <w:rFonts w:ascii="Times New Roman" w:hAnsi="Times New Roman"/>
          <w:sz w:val="24"/>
        </w:rPr>
        <w:t>(</w:t>
      </w:r>
      <w:r w:rsidRPr="00892411">
        <w:rPr>
          <w:rFonts w:ascii="Times New Roman" w:eastAsia="Times New Roman" w:hAnsi="Times New Roman" w:cs="Times New Roman"/>
          <w:i/>
          <w:iCs/>
          <w:sz w:val="24"/>
          <w:szCs w:val="24"/>
          <w:lang w:eastAsia="ru-RU"/>
        </w:rPr>
        <w:t>указывается название, ОГРН, ИНН банка</w:t>
      </w:r>
      <w:r w:rsidRPr="001B31CD">
        <w:rPr>
          <w:rFonts w:ascii="Times New Roman" w:hAnsi="Times New Roman"/>
          <w:sz w:val="24"/>
        </w:rPr>
        <w:t>), предоставившему кредит;</w:t>
      </w:r>
    </w:p>
    <w:p w14:paraId="055F24C8"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численность работников Получателя, работающих в городе Москве на день подачи заявки, составляет не менее _____ работников;</w:t>
      </w:r>
    </w:p>
    <w:p w14:paraId="2E12CAD9"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Pr="00892411">
        <w:t xml:space="preserve"> </w:t>
      </w:r>
      <w:r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Pr>
          <w:rFonts w:ascii="Times New Roman" w:hAnsi="Times New Roman" w:cs="Times New Roman"/>
          <w:sz w:val="24"/>
          <w:szCs w:val="24"/>
        </w:rPr>
        <w:t>.07.</w:t>
      </w:r>
      <w:r w:rsidRPr="00892411">
        <w:rPr>
          <w:rFonts w:ascii="Times New Roman" w:hAnsi="Times New Roman" w:cs="Times New Roman"/>
          <w:sz w:val="24"/>
          <w:szCs w:val="24"/>
        </w:rPr>
        <w:t xml:space="preserve">2022 </w:t>
      </w:r>
      <w:r>
        <w:rPr>
          <w:rFonts w:ascii="Times New Roman" w:hAnsi="Times New Roman" w:cs="Times New Roman"/>
          <w:sz w:val="24"/>
          <w:szCs w:val="24"/>
        </w:rPr>
        <w:t xml:space="preserve">                 № </w:t>
      </w:r>
      <w:r w:rsidRPr="00892411">
        <w:rPr>
          <w:rFonts w:ascii="Times New Roman" w:hAnsi="Times New Roman" w:cs="Times New Roman"/>
          <w:sz w:val="24"/>
          <w:szCs w:val="24"/>
        </w:rPr>
        <w:t>255-ФЗ «О контроле за деятельностью лиц, находящихся под иностранным влиянием»;</w:t>
      </w:r>
    </w:p>
    <w:p w14:paraId="21FCB788"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p>
    <w:p w14:paraId="7719A7EE"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2E4C5943" w14:textId="77777777" w:rsidR="0014112D" w:rsidRPr="00892411" w:rsidRDefault="0014112D" w:rsidP="0014112D">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w:t>
      </w:r>
      <w:r w:rsidRPr="00892411">
        <w:rPr>
          <w:rFonts w:ascii="Times New Roman" w:hAnsi="Times New Roman" w:cs="Times New Roman"/>
          <w:sz w:val="24"/>
          <w:szCs w:val="24"/>
        </w:rPr>
        <w:t xml:space="preserve"> сведений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Pr>
          <w:rFonts w:ascii="Times New Roman" w:hAnsi="Times New Roman" w:cs="Times New Roman"/>
          <w:sz w:val="24"/>
          <w:szCs w:val="24"/>
        </w:rPr>
        <w:t>0</w:t>
      </w:r>
      <w:r w:rsidRPr="00892411">
        <w:rPr>
          <w:rFonts w:ascii="Times New Roman" w:hAnsi="Times New Roman" w:cs="Times New Roman"/>
          <w:sz w:val="24"/>
          <w:szCs w:val="24"/>
        </w:rPr>
        <w:t>5</w:t>
      </w:r>
      <w:r>
        <w:rPr>
          <w:rFonts w:ascii="Times New Roman" w:hAnsi="Times New Roman" w:cs="Times New Roman"/>
          <w:sz w:val="24"/>
          <w:szCs w:val="24"/>
        </w:rPr>
        <w:t>.07.</w:t>
      </w:r>
      <w:r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Pr>
          <w:rFonts w:ascii="Times New Roman" w:hAnsi="Times New Roman" w:cs="Times New Roman"/>
          <w:sz w:val="24"/>
          <w:szCs w:val="24"/>
        </w:rPr>
        <w:t>.07.</w:t>
      </w:r>
      <w:r w:rsidRPr="00892411">
        <w:rPr>
          <w:rFonts w:ascii="Times New Roman" w:hAnsi="Times New Roman" w:cs="Times New Roman"/>
          <w:sz w:val="24"/>
          <w:szCs w:val="24"/>
        </w:rPr>
        <w:t xml:space="preserve">2011 </w:t>
      </w:r>
      <w:r>
        <w:rPr>
          <w:rFonts w:ascii="Times New Roman" w:hAnsi="Times New Roman" w:cs="Times New Roman"/>
          <w:sz w:val="24"/>
          <w:szCs w:val="24"/>
        </w:rPr>
        <w:t>№</w:t>
      </w:r>
      <w:r w:rsidRPr="00892411">
        <w:rPr>
          <w:rFonts w:ascii="Times New Roman" w:hAnsi="Times New Roman" w:cs="Times New Roman"/>
          <w:sz w:val="24"/>
          <w:szCs w:val="24"/>
        </w:rPr>
        <w:t xml:space="preserve"> 223-ФЗ «О закупках товаров, работ, услуг отдельными видами юридических лиц».</w:t>
      </w:r>
    </w:p>
    <w:p w14:paraId="4209264C" w14:textId="77777777" w:rsidR="0014112D" w:rsidRPr="00892411" w:rsidRDefault="0014112D" w:rsidP="0014112D">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AC2991">
      <w:pPr>
        <w:tabs>
          <w:tab w:val="left" w:pos="567"/>
          <w:tab w:val="left" w:pos="709"/>
          <w:tab w:val="left" w:pos="851"/>
        </w:tabs>
        <w:ind w:firstLine="709"/>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3C24B8A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63C0DEF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276B971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 xml:space="preserve">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b/>
          <w:sz w:val="24"/>
          <w:szCs w:val="24"/>
        </w:rPr>
      </w:pPr>
    </w:p>
    <w:p w14:paraId="6CB3FEC7" w14:textId="77777777" w:rsidR="003E3283" w:rsidRPr="00892411"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6622A4"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18"/>
          <w:szCs w:val="18"/>
        </w:rPr>
      </w:pPr>
    </w:p>
    <w:p w14:paraId="1308CE02" w14:textId="3DCD15EE"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7.1. </w:t>
      </w:r>
      <w:r w:rsidR="00F25E51" w:rsidRPr="00F25E51">
        <w:rPr>
          <w:rFonts w:ascii="Times New Roman" w:hAnsi="Times New Roman" w:cs="Times New Roman"/>
          <w:sz w:val="24"/>
          <w:szCs w:val="24"/>
        </w:rPr>
        <w:t>Фонд осуществляет контроль за соблюдением субъектами промышленности условий договоров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 1820-ПП, достижение показателей эффективности предоставления финансовой поддержки в соответствии с  Порядок Фонда и Порядком контроля</w:t>
      </w:r>
      <w:r w:rsidR="0014112D">
        <w:rPr>
          <w:rFonts w:ascii="Times New Roman" w:hAnsi="Times New Roman" w:cs="Times New Roman"/>
          <w:sz w:val="24"/>
          <w:szCs w:val="24"/>
        </w:rPr>
        <w:t>.</w:t>
      </w:r>
    </w:p>
    <w:p w14:paraId="0C8CA17A" w14:textId="61617E30" w:rsidR="006622A4"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pPr w:leftFromText="180" w:rightFromText="180" w:vertAnchor="text" w:horzAnchor="page" w:tblpX="1108" w:tblpY="294"/>
        <w:tblOverlap w:val="neve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268"/>
        <w:gridCol w:w="2994"/>
        <w:gridCol w:w="1701"/>
      </w:tblGrid>
      <w:tr w:rsidR="00F25E51" w:rsidRPr="00F25E51" w14:paraId="3035211A" w14:textId="77777777" w:rsidTr="004E2E05">
        <w:tc>
          <w:tcPr>
            <w:tcW w:w="2830" w:type="dxa"/>
            <w:vMerge w:val="restart"/>
            <w:shd w:val="clear" w:color="auto" w:fill="F2F2F2" w:themeFill="background1" w:themeFillShade="F2"/>
            <w:vAlign w:val="center"/>
          </w:tcPr>
          <w:p w14:paraId="5FA253D8"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Цели договора</w:t>
            </w:r>
          </w:p>
        </w:tc>
        <w:tc>
          <w:tcPr>
            <w:tcW w:w="2268" w:type="dxa"/>
            <w:vMerge w:val="restart"/>
            <w:shd w:val="clear" w:color="auto" w:fill="F2F2F2" w:themeFill="background1" w:themeFillShade="F2"/>
            <w:vAlign w:val="center"/>
          </w:tcPr>
          <w:p w14:paraId="71777C01"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Предмет проверки</w:t>
            </w:r>
          </w:p>
        </w:tc>
        <w:tc>
          <w:tcPr>
            <w:tcW w:w="4695" w:type="dxa"/>
            <w:gridSpan w:val="2"/>
            <w:shd w:val="clear" w:color="auto" w:fill="F2F2F2" w:themeFill="background1" w:themeFillShade="F2"/>
            <w:vAlign w:val="center"/>
          </w:tcPr>
          <w:p w14:paraId="0FDD19D8"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Сроки проведения проверок</w:t>
            </w:r>
          </w:p>
        </w:tc>
      </w:tr>
      <w:tr w:rsidR="00F25E51" w:rsidRPr="00F25E51" w14:paraId="64379486" w14:textId="77777777" w:rsidTr="004E2E05">
        <w:trPr>
          <w:trHeight w:val="549"/>
        </w:trPr>
        <w:tc>
          <w:tcPr>
            <w:tcW w:w="2830" w:type="dxa"/>
            <w:vMerge/>
            <w:shd w:val="clear" w:color="auto" w:fill="F2F2F2" w:themeFill="background1" w:themeFillShade="F2"/>
            <w:vAlign w:val="center"/>
          </w:tcPr>
          <w:p w14:paraId="0143ADAD"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p>
        </w:tc>
        <w:tc>
          <w:tcPr>
            <w:tcW w:w="2268" w:type="dxa"/>
            <w:vMerge/>
            <w:shd w:val="clear" w:color="auto" w:fill="F2F2F2" w:themeFill="background1" w:themeFillShade="F2"/>
            <w:vAlign w:val="center"/>
          </w:tcPr>
          <w:p w14:paraId="1C6A876A"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p>
        </w:tc>
        <w:tc>
          <w:tcPr>
            <w:tcW w:w="2994" w:type="dxa"/>
            <w:shd w:val="clear" w:color="auto" w:fill="F2F2F2" w:themeFill="background1" w:themeFillShade="F2"/>
            <w:vAlign w:val="center"/>
          </w:tcPr>
          <w:p w14:paraId="3DD99E83"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Камеральная проверка</w:t>
            </w:r>
          </w:p>
        </w:tc>
        <w:tc>
          <w:tcPr>
            <w:tcW w:w="1701" w:type="dxa"/>
            <w:shd w:val="clear" w:color="auto" w:fill="F2F2F2" w:themeFill="background1" w:themeFillShade="F2"/>
            <w:vAlign w:val="center"/>
          </w:tcPr>
          <w:p w14:paraId="60A2E4FC" w14:textId="77777777" w:rsidR="00F25E51" w:rsidRPr="00F25E51" w:rsidRDefault="00F25E51" w:rsidP="00C76196">
            <w:pPr>
              <w:spacing w:after="0" w:line="240" w:lineRule="auto"/>
              <w:jc w:val="center"/>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Выездная проверка</w:t>
            </w:r>
          </w:p>
        </w:tc>
      </w:tr>
      <w:tr w:rsidR="00F25E51" w:rsidRPr="00F25E51" w14:paraId="3BB4C91E" w14:textId="77777777" w:rsidTr="004E2E05">
        <w:tc>
          <w:tcPr>
            <w:tcW w:w="2830" w:type="dxa"/>
            <w:vMerge w:val="restart"/>
          </w:tcPr>
          <w:p w14:paraId="4349D7FC" w14:textId="55A890CE"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 целях компенсации затрат на уплату процентов по кредитному договору, заключенному на следующие цел</w:t>
            </w:r>
            <w:r w:rsidR="004E2E05">
              <w:rPr>
                <w:rFonts w:ascii="Times New Roman" w:eastAsia="Times New Roman" w:hAnsi="Times New Roman" w:cs="Times New Roman"/>
                <w:sz w:val="24"/>
                <w:szCs w:val="24"/>
                <w:lang w:eastAsia="ru-RU"/>
              </w:rPr>
              <w:t>ь, указанную в пункте 2</w:t>
            </w:r>
            <w:r w:rsidRPr="00F25E51">
              <w:rPr>
                <w:rFonts w:ascii="Times New Roman" w:eastAsia="Times New Roman" w:hAnsi="Times New Roman" w:cs="Times New Roman"/>
                <w:sz w:val="24"/>
                <w:szCs w:val="24"/>
                <w:lang w:eastAsia="ru-RU"/>
              </w:rPr>
              <w:t>.1.1  приложения 1 к</w:t>
            </w:r>
            <w:r w:rsidRPr="00F25E51">
              <w:rPr>
                <w:rFonts w:ascii="Times New Roman" w:hAnsi="Times New Roman" w:cs="Times New Roman"/>
                <w:sz w:val="24"/>
                <w:szCs w:val="24"/>
              </w:rPr>
              <w:t xml:space="preserve"> постановлению Правительства Москвы № 1820-ПП</w:t>
            </w:r>
            <w:r w:rsidRPr="00F25E51">
              <w:rPr>
                <w:rFonts w:ascii="Times New Roman" w:eastAsia="Times New Roman" w:hAnsi="Times New Roman" w:cs="Times New Roman"/>
                <w:sz w:val="24"/>
                <w:szCs w:val="24"/>
                <w:lang w:eastAsia="ru-RU"/>
              </w:rPr>
              <w:t>:</w:t>
            </w:r>
          </w:p>
          <w:p w14:paraId="3F3FB9A2" w14:textId="4255E4C0"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приобретение нового производственного оборудования для его размещения и последующего использования на производственных объектах субъекта промышленности, расположенных на территории города Москвы, включая транспортировку, таможенное оформление, в том числе уплату налогов, таможенных платежей, проведение монтажа и пусконаладки (за исключением затрат на проезд и проживание сервисных специалистов, а также затрат на приобретение транспортных средств)</w:t>
            </w:r>
          </w:p>
        </w:tc>
        <w:tc>
          <w:tcPr>
            <w:tcW w:w="2268" w:type="dxa"/>
          </w:tcPr>
          <w:p w14:paraId="0AC14596"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Соответствие требованиям к получателям поддержки</w:t>
            </w:r>
          </w:p>
        </w:tc>
        <w:tc>
          <w:tcPr>
            <w:tcW w:w="2994" w:type="dxa"/>
            <w:vMerge w:val="restart"/>
          </w:tcPr>
          <w:p w14:paraId="33974BC8" w14:textId="77777777" w:rsidR="00F25E51" w:rsidRPr="00F25E51" w:rsidRDefault="00F25E51" w:rsidP="00C76196">
            <w:pPr>
              <w:spacing w:after="0" w:line="240" w:lineRule="auto"/>
              <w:rPr>
                <w:rFonts w:ascii="Times New Roman" w:hAnsi="Times New Roman" w:cs="Times New Roman"/>
                <w:sz w:val="24"/>
                <w:szCs w:val="24"/>
              </w:rPr>
            </w:pPr>
            <w:r w:rsidRPr="00F25E51">
              <w:rPr>
                <w:rFonts w:ascii="Times New Roman" w:eastAsia="Times New Roman" w:hAnsi="Times New Roman" w:cs="Times New Roman"/>
                <w:sz w:val="24"/>
                <w:szCs w:val="24"/>
                <w:lang w:eastAsia="ru-RU"/>
              </w:rPr>
              <w:t>Не реже одного раза в год, по итогам года.</w:t>
            </w:r>
          </w:p>
          <w:p w14:paraId="4E430BA6" w14:textId="77777777" w:rsidR="00F25E51" w:rsidRPr="0014112D"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hAnsi="Times New Roman" w:cs="Times New Roman"/>
                <w:sz w:val="24"/>
                <w:szCs w:val="24"/>
              </w:rPr>
              <w:t xml:space="preserve">В случаях досрочного исполнения обязательств по </w:t>
            </w:r>
            <w:r w:rsidRPr="00F25E51">
              <w:rPr>
                <w:rFonts w:ascii="Times New Roman" w:eastAsia="Times New Roman" w:hAnsi="Times New Roman" w:cs="Times New Roman"/>
                <w:sz w:val="24"/>
                <w:szCs w:val="24"/>
                <w:lang w:eastAsia="ru-RU"/>
              </w:rPr>
              <w:t>кредитному договору не позднее 15 рабочих дней после окончания соответствующего квартала</w:t>
            </w:r>
          </w:p>
        </w:tc>
        <w:tc>
          <w:tcPr>
            <w:tcW w:w="1701" w:type="dxa"/>
            <w:vMerge w:val="restart"/>
          </w:tcPr>
          <w:p w14:paraId="7D22D0E4"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По решению генерального директора Фонда </w:t>
            </w:r>
          </w:p>
        </w:tc>
      </w:tr>
      <w:tr w:rsidR="00F25E51" w:rsidRPr="00F25E51" w14:paraId="3630F531" w14:textId="77777777" w:rsidTr="004E2E05">
        <w:tc>
          <w:tcPr>
            <w:tcW w:w="2830" w:type="dxa"/>
            <w:vMerge/>
          </w:tcPr>
          <w:p w14:paraId="21945B58"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c>
          <w:tcPr>
            <w:tcW w:w="2268" w:type="dxa"/>
          </w:tcPr>
          <w:p w14:paraId="5380F178"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Выполнение установленных показателей эффективности</w:t>
            </w:r>
          </w:p>
        </w:tc>
        <w:tc>
          <w:tcPr>
            <w:tcW w:w="2994" w:type="dxa"/>
            <w:vMerge/>
          </w:tcPr>
          <w:p w14:paraId="14BC72C5"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c>
          <w:tcPr>
            <w:tcW w:w="1701" w:type="dxa"/>
            <w:vMerge/>
          </w:tcPr>
          <w:p w14:paraId="1C8BB1CE"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r>
      <w:tr w:rsidR="00F25E51" w:rsidRPr="00F25E51" w14:paraId="76BD6C83" w14:textId="77777777" w:rsidTr="004E2E05">
        <w:tc>
          <w:tcPr>
            <w:tcW w:w="2830" w:type="dxa"/>
            <w:vMerge/>
          </w:tcPr>
          <w:p w14:paraId="0F3B2BF9"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c>
          <w:tcPr>
            <w:tcW w:w="2268" w:type="dxa"/>
          </w:tcPr>
          <w:p w14:paraId="6C12BAC2"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Соблюдение сроков </w:t>
            </w:r>
          </w:p>
          <w:p w14:paraId="2593935F"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приобретения нового производственного оборудования, включая транспортировку, таможенное оформление, в том числе уплату налогов, таможенных платежей, проведение монтажа и пусконаладки</w:t>
            </w:r>
          </w:p>
        </w:tc>
        <w:tc>
          <w:tcPr>
            <w:tcW w:w="2994" w:type="dxa"/>
          </w:tcPr>
          <w:p w14:paraId="298976C2"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r w:rsidRPr="00F25E51">
              <w:rPr>
                <w:rFonts w:ascii="Times New Roman" w:eastAsia="Times New Roman" w:hAnsi="Times New Roman" w:cs="Times New Roman"/>
                <w:sz w:val="24"/>
                <w:szCs w:val="24"/>
                <w:lang w:eastAsia="ru-RU"/>
              </w:rPr>
              <w:t xml:space="preserve">При наступлении срока исполнения установленных показателей </w:t>
            </w:r>
          </w:p>
          <w:p w14:paraId="199DC2C0"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c>
          <w:tcPr>
            <w:tcW w:w="1701" w:type="dxa"/>
            <w:vMerge/>
          </w:tcPr>
          <w:p w14:paraId="54450429" w14:textId="77777777" w:rsidR="00F25E51" w:rsidRPr="00F25E51" w:rsidRDefault="00F25E51" w:rsidP="00C76196">
            <w:pPr>
              <w:spacing w:after="0" w:line="240" w:lineRule="auto"/>
              <w:rPr>
                <w:rFonts w:ascii="Times New Roman" w:eastAsia="Times New Roman" w:hAnsi="Times New Roman" w:cs="Times New Roman"/>
                <w:sz w:val="24"/>
                <w:szCs w:val="24"/>
                <w:lang w:eastAsia="ru-RU"/>
              </w:rPr>
            </w:pPr>
          </w:p>
        </w:tc>
      </w:tr>
    </w:tbl>
    <w:p w14:paraId="24FF1D51" w14:textId="77777777" w:rsidR="00F25E51" w:rsidRPr="00892411" w:rsidRDefault="00F25E51" w:rsidP="00AC2991">
      <w:pPr>
        <w:spacing w:after="0" w:line="240" w:lineRule="auto"/>
        <w:ind w:firstLine="709"/>
        <w:jc w:val="both"/>
        <w:rPr>
          <w:rFonts w:ascii="Times New Roman" w:hAnsi="Times New Roman" w:cs="Times New Roman"/>
          <w:sz w:val="24"/>
          <w:szCs w:val="24"/>
        </w:rPr>
      </w:pPr>
    </w:p>
    <w:p w14:paraId="4FE837EA" w14:textId="0DC80F31" w:rsidR="003E3283" w:rsidRDefault="003E3283" w:rsidP="00B2640F">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r w:rsidR="00B2640F" w:rsidRPr="00B2640F">
        <w:rPr>
          <w:rFonts w:ascii="Times New Roman" w:hAnsi="Times New Roman" w:cs="Times New Roman"/>
          <w:sz w:val="24"/>
          <w:szCs w:val="24"/>
        </w:rPr>
        <w:t>, а также Порядком Фонда и Порядком контроля.</w:t>
      </w:r>
    </w:p>
    <w:p w14:paraId="40AD0E74" w14:textId="419D59A8" w:rsidR="00B2640F" w:rsidRPr="00892411" w:rsidRDefault="00B2640F" w:rsidP="00B2640F">
      <w:pPr>
        <w:spacing w:after="0" w:line="240" w:lineRule="auto"/>
        <w:ind w:firstLine="709"/>
        <w:jc w:val="both"/>
        <w:rPr>
          <w:rFonts w:ascii="Times New Roman" w:hAnsi="Times New Roman" w:cs="Times New Roman"/>
          <w:sz w:val="24"/>
          <w:szCs w:val="24"/>
        </w:rPr>
      </w:pPr>
      <w:r w:rsidRPr="00B2640F">
        <w:rPr>
          <w:rFonts w:ascii="Times New Roman" w:hAnsi="Times New Roman" w:cs="Times New Roman"/>
          <w:sz w:val="24"/>
          <w:szCs w:val="24"/>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постановлением Правительства Москвы № 1820-ПП и </w:t>
      </w:r>
      <w:r w:rsidR="004E2E05">
        <w:rPr>
          <w:rFonts w:ascii="Times New Roman" w:hAnsi="Times New Roman" w:cs="Times New Roman"/>
          <w:sz w:val="24"/>
          <w:szCs w:val="24"/>
        </w:rPr>
        <w:t>Д</w:t>
      </w:r>
      <w:r w:rsidRPr="00B2640F">
        <w:rPr>
          <w:rFonts w:ascii="Times New Roman" w:hAnsi="Times New Roman" w:cs="Times New Roman"/>
          <w:sz w:val="24"/>
          <w:szCs w:val="24"/>
        </w:rPr>
        <w:t xml:space="preserve">оговором. </w:t>
      </w:r>
    </w:p>
    <w:p w14:paraId="1AB5F6A2" w14:textId="4D6C61A1" w:rsidR="003E3283" w:rsidRPr="00892411" w:rsidRDefault="00B2640F"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7.4.</w:t>
      </w:r>
      <w:r>
        <w:rPr>
          <w:rFonts w:ascii="Times New Roman" w:hAnsi="Times New Roman" w:cs="Times New Roman"/>
          <w:sz w:val="24"/>
          <w:szCs w:val="24"/>
        </w:rPr>
        <w:t xml:space="preserve"> </w:t>
      </w:r>
      <w:r w:rsidR="003E3283" w:rsidRPr="00892411">
        <w:rPr>
          <w:rFonts w:ascii="Times New Roman" w:hAnsi="Times New Roman" w:cs="Times New Roman"/>
          <w:sz w:val="24"/>
          <w:szCs w:val="24"/>
        </w:rPr>
        <w:t xml:space="preserve">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w:t>
      </w:r>
      <w:r>
        <w:rPr>
          <w:rFonts w:ascii="Times New Roman" w:hAnsi="Times New Roman" w:cs="Times New Roman"/>
          <w:sz w:val="24"/>
          <w:szCs w:val="24"/>
        </w:rPr>
        <w:t xml:space="preserve">с </w:t>
      </w:r>
      <w:r w:rsidRPr="00B2640F">
        <w:rPr>
          <w:rFonts w:ascii="Times New Roman" w:hAnsi="Times New Roman" w:cs="Times New Roman"/>
          <w:sz w:val="24"/>
          <w:szCs w:val="24"/>
        </w:rPr>
        <w:t>условиями Договора</w:t>
      </w:r>
      <w:r>
        <w:rPr>
          <w:rFonts w:ascii="Times New Roman" w:hAnsi="Times New Roman" w:cs="Times New Roman"/>
          <w:sz w:val="24"/>
          <w:szCs w:val="24"/>
        </w:rPr>
        <w:t xml:space="preserve"> и </w:t>
      </w:r>
      <w:r w:rsidRPr="00B2640F">
        <w:rPr>
          <w:rFonts w:ascii="Times New Roman" w:hAnsi="Times New Roman" w:cs="Times New Roman"/>
          <w:sz w:val="24"/>
          <w:szCs w:val="24"/>
        </w:rPr>
        <w:t>Порядка Фонда</w:t>
      </w:r>
      <w:r w:rsidR="003E3283" w:rsidRPr="00892411">
        <w:rPr>
          <w:rFonts w:ascii="Times New Roman" w:hAnsi="Times New Roman" w:cs="Times New Roman"/>
          <w:sz w:val="24"/>
          <w:szCs w:val="24"/>
        </w:rPr>
        <w:t>.</w:t>
      </w:r>
    </w:p>
    <w:p w14:paraId="6BB6C75B" w14:textId="77777777" w:rsidR="00B2640F" w:rsidRPr="002B569E" w:rsidRDefault="00B2640F" w:rsidP="00B2640F">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7</w:t>
      </w:r>
      <w:r w:rsidRPr="002B569E">
        <w:rPr>
          <w:rFonts w:ascii="Times New Roman" w:hAnsi="Times New Roman" w:cs="Times New Roman"/>
          <w:sz w:val="24"/>
          <w:szCs w:val="24"/>
        </w:rPr>
        <w:t xml:space="preserve">.5. Целью проведения выездных проверок исполнения обязательств субъекта промышленности является </w:t>
      </w:r>
      <w:r w:rsidRPr="002B569E">
        <w:rPr>
          <w:rFonts w:ascii="Times New Roman" w:hAnsi="Times New Roman" w:cs="Times New Roman"/>
          <w:bCs/>
          <w:sz w:val="24"/>
          <w:szCs w:val="24"/>
        </w:rPr>
        <w:t>установление фактических обстоятельств, связанных с осуществлением субъектом промышленности деятельности в сфере промышленности в городе Москве, а именно:</w:t>
      </w:r>
    </w:p>
    <w:p w14:paraId="5E0ACFC3" w14:textId="77777777" w:rsidR="00B2640F" w:rsidRPr="002B569E" w:rsidRDefault="00B2640F" w:rsidP="00B2640F">
      <w:pPr>
        <w:spacing w:after="0" w:line="240" w:lineRule="auto"/>
        <w:ind w:firstLine="709"/>
        <w:jc w:val="both"/>
        <w:rPr>
          <w:rFonts w:ascii="Times New Roman" w:hAnsi="Times New Roman" w:cs="Times New Roman"/>
          <w:bCs/>
          <w:sz w:val="24"/>
          <w:szCs w:val="24"/>
        </w:rPr>
      </w:pPr>
      <w:r w:rsidRPr="002B569E">
        <w:rPr>
          <w:rFonts w:ascii="Times New Roman" w:hAnsi="Times New Roman" w:cs="Times New Roman"/>
          <w:bCs/>
          <w:sz w:val="24"/>
          <w:szCs w:val="24"/>
        </w:rPr>
        <w:t>- установление факта наличия у субъекта промышленности производственных объектов, расположенных на территории города Москвы;</w:t>
      </w:r>
    </w:p>
    <w:p w14:paraId="5FD166A5" w14:textId="33B20538" w:rsidR="00B2640F" w:rsidRPr="002B569E" w:rsidRDefault="00B2640F" w:rsidP="00B2640F">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bCs/>
          <w:sz w:val="24"/>
          <w:szCs w:val="24"/>
        </w:rPr>
        <w:t xml:space="preserve">- установление факта ведения деятельности в сфере промышленности на </w:t>
      </w:r>
      <w:r w:rsidRPr="002B569E">
        <w:rPr>
          <w:rFonts w:ascii="Times New Roman" w:hAnsi="Times New Roman" w:cs="Times New Roman"/>
          <w:sz w:val="24"/>
          <w:szCs w:val="24"/>
        </w:rPr>
        <w:t>производственных объектах, расположенных на территории города Москвы</w:t>
      </w:r>
      <w:r w:rsidR="004E2E05">
        <w:rPr>
          <w:rFonts w:ascii="Times New Roman" w:hAnsi="Times New Roman" w:cs="Times New Roman"/>
          <w:sz w:val="24"/>
          <w:szCs w:val="24"/>
        </w:rPr>
        <w:t>.</w:t>
      </w:r>
    </w:p>
    <w:p w14:paraId="7F5BBCFA" w14:textId="32C598AF" w:rsidR="00B2640F" w:rsidRPr="002B569E" w:rsidRDefault="00B2640F" w:rsidP="00B2640F">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sz w:val="24"/>
          <w:szCs w:val="24"/>
        </w:rPr>
        <w:t>Целью проведения выездных проверок исполнения обязательств по договорам о предоставлении финансовой поддержки по кредитным договорам, заключенным субъектом промышленности, на цели, указанные в пункте 2.1.</w:t>
      </w:r>
      <w:r>
        <w:rPr>
          <w:rFonts w:ascii="Times New Roman" w:hAnsi="Times New Roman" w:cs="Times New Roman"/>
          <w:sz w:val="24"/>
          <w:szCs w:val="24"/>
        </w:rPr>
        <w:t>1</w:t>
      </w:r>
      <w:r w:rsidRPr="002B569E">
        <w:rPr>
          <w:rFonts w:ascii="Times New Roman" w:hAnsi="Times New Roman" w:cs="Times New Roman"/>
          <w:sz w:val="24"/>
          <w:szCs w:val="24"/>
        </w:rPr>
        <w:t xml:space="preserve"> приложения 1 к постановлению Правительства Москвы № 1820-ПП, является:</w:t>
      </w:r>
    </w:p>
    <w:p w14:paraId="061AFE44" w14:textId="77777777" w:rsidR="00B2640F" w:rsidRDefault="00B2640F" w:rsidP="00B2640F">
      <w:pPr>
        <w:spacing w:after="0" w:line="240" w:lineRule="auto"/>
        <w:ind w:firstLine="709"/>
        <w:jc w:val="both"/>
        <w:rPr>
          <w:rFonts w:ascii="Times New Roman" w:hAnsi="Times New Roman" w:cs="Times New Roman"/>
          <w:sz w:val="24"/>
          <w:szCs w:val="24"/>
        </w:rPr>
      </w:pPr>
      <w:r w:rsidRPr="002B569E">
        <w:rPr>
          <w:rFonts w:ascii="Times New Roman" w:hAnsi="Times New Roman" w:cs="Times New Roman"/>
          <w:sz w:val="24"/>
          <w:szCs w:val="24"/>
        </w:rPr>
        <w:t xml:space="preserve">– </w:t>
      </w:r>
      <w:r w:rsidRPr="00B2640F">
        <w:rPr>
          <w:rFonts w:ascii="Times New Roman" w:hAnsi="Times New Roman" w:cs="Times New Roman"/>
          <w:sz w:val="24"/>
          <w:szCs w:val="24"/>
        </w:rPr>
        <w:t>установление факта поставки, монтажа и ввода в промышленную эксплуатацию нового производственного оборудования, на приобретение которого субъектом промышленности получен кредит, и использование которого осуществляется (либо планируется) на производственном объекте субъекта промышленности, расположенном на территории города Москвы.</w:t>
      </w:r>
    </w:p>
    <w:p w14:paraId="7547614A" w14:textId="7E00F745" w:rsidR="00B2640F" w:rsidRPr="002B569E" w:rsidRDefault="00B2640F" w:rsidP="00B264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7.6. </w:t>
      </w:r>
      <w:r w:rsidRPr="002A4BC1">
        <w:rPr>
          <w:rFonts w:ascii="Times New Roman" w:hAnsi="Times New Roman" w:cs="Times New Roman"/>
          <w:sz w:val="24"/>
          <w:szCs w:val="24"/>
        </w:rPr>
        <w:t xml:space="preserve">Фонд проверяет исполнение субъектом промышленности условий предоставления финансовой поддержки, предусмотренных приложением 1 к постановлению Правительства Москвы № 1820-ПП, достижение субъектом промышленности показателей эффективности предоставления финансовой поддержки, предусмотренных  Порядком Фонда и </w:t>
      </w:r>
      <w:r>
        <w:rPr>
          <w:rFonts w:ascii="Times New Roman" w:hAnsi="Times New Roman" w:cs="Times New Roman"/>
          <w:sz w:val="24"/>
          <w:szCs w:val="24"/>
        </w:rPr>
        <w:t>Д</w:t>
      </w:r>
      <w:r w:rsidRPr="002A4BC1">
        <w:rPr>
          <w:rFonts w:ascii="Times New Roman" w:hAnsi="Times New Roman" w:cs="Times New Roman"/>
          <w:sz w:val="24"/>
          <w:szCs w:val="24"/>
        </w:rPr>
        <w:t>оговором и, в случае выявления нарушений, вправе приостановить оказание финансовой поддержки по основаниям, предусмотренным</w:t>
      </w:r>
      <w:r>
        <w:rPr>
          <w:rFonts w:ascii="Times New Roman" w:hAnsi="Times New Roman" w:cs="Times New Roman"/>
          <w:sz w:val="24"/>
          <w:szCs w:val="24"/>
        </w:rPr>
        <w:t xml:space="preserve"> Договором и</w:t>
      </w:r>
      <w:r w:rsidRPr="002A4BC1">
        <w:rPr>
          <w:rFonts w:ascii="Times New Roman" w:hAnsi="Times New Roman" w:cs="Times New Roman"/>
          <w:sz w:val="24"/>
          <w:szCs w:val="24"/>
        </w:rPr>
        <w:t xml:space="preserve"> Порядком</w:t>
      </w:r>
      <w:r>
        <w:rPr>
          <w:rFonts w:ascii="Times New Roman" w:hAnsi="Times New Roman" w:cs="Times New Roman"/>
          <w:sz w:val="24"/>
          <w:szCs w:val="24"/>
        </w:rPr>
        <w:t xml:space="preserve"> Фонда</w:t>
      </w:r>
      <w:r w:rsidRPr="002A4BC1">
        <w:rPr>
          <w:rFonts w:ascii="Times New Roman" w:hAnsi="Times New Roman" w:cs="Times New Roman"/>
          <w:sz w:val="24"/>
          <w:szCs w:val="24"/>
        </w:rPr>
        <w:t>, а также потребовать от субъекта промышленности возврата предоставленных средств финансовой поддержки</w:t>
      </w:r>
      <w:r w:rsidRPr="002B569E">
        <w:rPr>
          <w:rFonts w:ascii="Times New Roman" w:hAnsi="Times New Roman" w:cs="Times New Roman"/>
          <w:sz w:val="24"/>
          <w:szCs w:val="24"/>
        </w:rPr>
        <w:t>.</w:t>
      </w:r>
    </w:p>
    <w:p w14:paraId="4E6C3E0E" w14:textId="77777777" w:rsidR="00B2640F" w:rsidRDefault="00B2640F" w:rsidP="00B2640F">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Pr>
          <w:rFonts w:ascii="Times New Roman" w:hAnsi="Times New Roman" w:cs="Times New Roman"/>
          <w:sz w:val="24"/>
          <w:szCs w:val="24"/>
        </w:rPr>
        <w:t>7</w:t>
      </w:r>
      <w:r w:rsidRPr="00892411">
        <w:rPr>
          <w:rFonts w:ascii="Times New Roman" w:hAnsi="Times New Roman" w:cs="Times New Roman"/>
          <w:sz w:val="24"/>
          <w:szCs w:val="24"/>
        </w:rPr>
        <w:t>.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AABB683" w14:textId="77777777" w:rsidR="003E3283" w:rsidRPr="00892411" w:rsidRDefault="003E3283" w:rsidP="00AC2991">
      <w:pPr>
        <w:tabs>
          <w:tab w:val="left" w:pos="567"/>
          <w:tab w:val="left" w:pos="709"/>
          <w:tab w:val="left" w:pos="851"/>
          <w:tab w:val="left" w:pos="1093"/>
        </w:tabs>
        <w:ind w:firstLine="709"/>
        <w:rPr>
          <w:rFonts w:ascii="Times New Roman" w:hAnsi="Times New Roman" w:cs="Times New Roman"/>
          <w:b/>
          <w:sz w:val="24"/>
          <w:szCs w:val="24"/>
        </w:rPr>
      </w:pPr>
    </w:p>
    <w:p w14:paraId="5885A604" w14:textId="77777777" w:rsidR="003E3283" w:rsidRPr="00892411" w:rsidRDefault="003E3283" w:rsidP="00AC2991">
      <w:pPr>
        <w:tabs>
          <w:tab w:val="left" w:pos="567"/>
          <w:tab w:val="left" w:pos="709"/>
          <w:tab w:val="left" w:pos="851"/>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6622A4" w:rsidRDefault="003E3283" w:rsidP="00AC2991">
      <w:pPr>
        <w:tabs>
          <w:tab w:val="left" w:pos="567"/>
          <w:tab w:val="left" w:pos="709"/>
          <w:tab w:val="left" w:pos="851"/>
        </w:tabs>
        <w:spacing w:after="0"/>
        <w:ind w:firstLine="709"/>
        <w:jc w:val="center"/>
        <w:rPr>
          <w:rFonts w:ascii="Times New Roman" w:hAnsi="Times New Roman" w:cs="Times New Roman"/>
          <w:b/>
          <w:sz w:val="10"/>
          <w:szCs w:val="10"/>
        </w:rPr>
      </w:pPr>
    </w:p>
    <w:p w14:paraId="7647B7DF"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365D5FC8"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ED6B09">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3DE6214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1B31CD" w:rsidRDefault="003E3283" w:rsidP="00AC2991">
      <w:pPr>
        <w:tabs>
          <w:tab w:val="left" w:pos="567"/>
          <w:tab w:val="left" w:pos="709"/>
          <w:tab w:val="left" w:pos="851"/>
        </w:tabs>
        <w:spacing w:after="0"/>
        <w:ind w:firstLine="709"/>
        <w:jc w:val="center"/>
        <w:rPr>
          <w:rFonts w:ascii="Times New Roman" w:hAnsi="Times New Roman"/>
          <w:b/>
          <w:sz w:val="24"/>
        </w:rPr>
      </w:pPr>
    </w:p>
    <w:p w14:paraId="79B9E0A3" w14:textId="77777777" w:rsidR="003E3283" w:rsidRPr="00892411" w:rsidRDefault="003E3283" w:rsidP="00AC2991">
      <w:pPr>
        <w:tabs>
          <w:tab w:val="left" w:pos="567"/>
          <w:tab w:val="left" w:pos="709"/>
          <w:tab w:val="left" w:pos="851"/>
          <w:tab w:val="left" w:pos="1114"/>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6622A4" w:rsidRDefault="003E3283" w:rsidP="00AC2991">
      <w:pPr>
        <w:tabs>
          <w:tab w:val="left" w:pos="567"/>
          <w:tab w:val="left" w:pos="709"/>
          <w:tab w:val="left" w:pos="851"/>
          <w:tab w:val="left" w:pos="1114"/>
        </w:tabs>
        <w:spacing w:after="0"/>
        <w:ind w:firstLine="709"/>
        <w:jc w:val="center"/>
        <w:rPr>
          <w:rFonts w:ascii="Times New Roman" w:hAnsi="Times New Roman" w:cs="Times New Roman"/>
          <w:sz w:val="18"/>
          <w:szCs w:val="18"/>
        </w:rPr>
      </w:pPr>
    </w:p>
    <w:p w14:paraId="72D29803" w14:textId="4097850C" w:rsidR="003E3283" w:rsidRPr="00892411" w:rsidRDefault="003E3283" w:rsidP="00AC2991">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093F2F76" w14:textId="435F36B7" w:rsidR="00ED6B09" w:rsidRPr="00ED6B09" w:rsidRDefault="003E3283" w:rsidP="00ED6B09">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B94374" w:rsidRPr="00B94374">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AC2991">
      <w:pPr>
        <w:tabs>
          <w:tab w:val="left" w:pos="567"/>
          <w:tab w:val="left" w:pos="709"/>
          <w:tab w:val="left" w:pos="851"/>
          <w:tab w:val="left" w:pos="980"/>
        </w:tabs>
        <w:ind w:firstLine="709"/>
        <w:jc w:val="both"/>
        <w:rPr>
          <w:rFonts w:ascii="Times New Roman" w:hAnsi="Times New Roman" w:cs="Times New Roman"/>
          <w:sz w:val="24"/>
          <w:szCs w:val="24"/>
        </w:rPr>
      </w:pPr>
    </w:p>
    <w:p w14:paraId="45960F79" w14:textId="77777777" w:rsidR="003E3283" w:rsidRPr="00892411" w:rsidRDefault="003E3283" w:rsidP="00AC2991">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AC2991">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30F6AD00" w:rsidR="003E3283" w:rsidRPr="0014112D" w:rsidRDefault="003E3283" w:rsidP="00AC2991">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ED6B09" w:rsidRPr="00ED6B09">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763671">
        <w:rPr>
          <w:rFonts w:ascii="Times New Roman" w:hAnsi="Times New Roman" w:cs="Times New Roman"/>
          <w:sz w:val="24"/>
          <w:szCs w:val="24"/>
        </w:rPr>
        <w:t xml:space="preserve"> </w:t>
      </w:r>
      <w:r w:rsidR="00763671" w:rsidRPr="00763671">
        <w:rPr>
          <w:rFonts w:ascii="Times New Roman" w:hAnsi="Times New Roman" w:cs="Times New Roman"/>
          <w:sz w:val="24"/>
          <w:szCs w:val="24"/>
        </w:rPr>
        <w:t xml:space="preserve">(адрес электронной почты Фонда – </w:t>
      </w:r>
      <w:hyperlink r:id="rId8" w:history="1">
        <w:r w:rsidR="00763671" w:rsidRPr="00763671">
          <w:rPr>
            <w:rStyle w:val="af4"/>
            <w:rFonts w:ascii="Times New Roman" w:hAnsi="Times New Roman" w:cs="Times New Roman"/>
            <w:sz w:val="24"/>
            <w:szCs w:val="24"/>
            <w:lang w:val="en-US"/>
          </w:rPr>
          <w:t>info</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mfppp</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ru</w:t>
        </w:r>
      </w:hyperlink>
      <w:r w:rsidR="00763671" w:rsidRPr="00763671">
        <w:rPr>
          <w:rFonts w:ascii="Times New Roman" w:hAnsi="Times New Roman" w:cs="Times New Roman"/>
          <w:sz w:val="24"/>
          <w:szCs w:val="24"/>
        </w:rPr>
        <w:t xml:space="preserve">, </w:t>
      </w:r>
      <w:r w:rsidR="00763671" w:rsidRPr="0014112D">
        <w:rPr>
          <w:rFonts w:ascii="Times New Roman" w:hAnsi="Times New Roman" w:cs="Times New Roman"/>
          <w:sz w:val="24"/>
          <w:szCs w:val="24"/>
        </w:rPr>
        <w:t>адрес электронной почты Получателя – __________).</w:t>
      </w:r>
    </w:p>
    <w:p w14:paraId="53106793" w14:textId="6B66EEDE" w:rsidR="003E3283" w:rsidRPr="0014112D"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14112D"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14112D"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14112D"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 xml:space="preserve">Приложение 1 «Сведения о кредитном договоре»; </w:t>
      </w:r>
    </w:p>
    <w:p w14:paraId="67263F85" w14:textId="77777777" w:rsidR="003E3283" w:rsidRPr="0014112D"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14112D"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14112D">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14112D" w:rsidRDefault="003E3283" w:rsidP="00AC2991">
      <w:pPr>
        <w:spacing w:after="0" w:line="257" w:lineRule="auto"/>
        <w:ind w:firstLine="709"/>
        <w:jc w:val="both"/>
        <w:rPr>
          <w:rFonts w:ascii="Times New Roman" w:hAnsi="Times New Roman" w:cs="Times New Roman"/>
          <w:b/>
          <w:sz w:val="24"/>
          <w:szCs w:val="24"/>
        </w:rPr>
      </w:pPr>
      <w:r w:rsidRPr="0014112D">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724E6390" w:rsidR="003E3283" w:rsidRPr="0014112D" w:rsidRDefault="003E3283" w:rsidP="00AC2991">
      <w:pPr>
        <w:spacing w:after="0" w:line="257" w:lineRule="auto"/>
        <w:ind w:firstLine="709"/>
        <w:jc w:val="both"/>
        <w:rPr>
          <w:rFonts w:ascii="Times New Roman" w:hAnsi="Times New Roman" w:cs="Times New Roman"/>
          <w:bCs/>
          <w:sz w:val="24"/>
          <w:szCs w:val="24"/>
        </w:rPr>
      </w:pPr>
      <w:r w:rsidRPr="0014112D">
        <w:rPr>
          <w:rFonts w:ascii="Times New Roman" w:hAnsi="Times New Roman" w:cs="Times New Roman"/>
          <w:bCs/>
          <w:sz w:val="24"/>
          <w:szCs w:val="24"/>
        </w:rPr>
        <w:t xml:space="preserve">Приложение </w:t>
      </w:r>
      <w:r w:rsidR="009A3AAC" w:rsidRPr="0014112D">
        <w:rPr>
          <w:rFonts w:ascii="Times New Roman" w:hAnsi="Times New Roman" w:cs="Times New Roman"/>
          <w:bCs/>
          <w:sz w:val="24"/>
          <w:szCs w:val="24"/>
        </w:rPr>
        <w:t>5</w:t>
      </w:r>
      <w:r w:rsidRPr="0014112D">
        <w:rPr>
          <w:rFonts w:ascii="Times New Roman" w:hAnsi="Times New Roman" w:cs="Times New Roman"/>
          <w:bCs/>
          <w:sz w:val="24"/>
          <w:szCs w:val="24"/>
        </w:rPr>
        <w:t xml:space="preserve"> «Заявка на перечисление средств финансовой поддержки»</w:t>
      </w:r>
      <w:r w:rsidR="00C509CA" w:rsidRPr="0014112D">
        <w:rPr>
          <w:rFonts w:ascii="Times New Roman" w:hAnsi="Times New Roman" w:cs="Times New Roman"/>
          <w:bCs/>
          <w:sz w:val="24"/>
          <w:szCs w:val="24"/>
        </w:rPr>
        <w:t>;</w:t>
      </w:r>
    </w:p>
    <w:p w14:paraId="4C567B52" w14:textId="08D3E2E1" w:rsidR="00460D7F" w:rsidRPr="0014112D" w:rsidRDefault="00460D7F" w:rsidP="00AC2991">
      <w:pPr>
        <w:spacing w:after="0" w:line="257" w:lineRule="auto"/>
        <w:ind w:firstLine="709"/>
        <w:jc w:val="both"/>
        <w:rPr>
          <w:rFonts w:ascii="Times New Roman" w:hAnsi="Times New Roman" w:cs="Times New Roman"/>
          <w:bCs/>
          <w:sz w:val="24"/>
          <w:szCs w:val="24"/>
        </w:rPr>
      </w:pPr>
      <w:r w:rsidRPr="0014112D">
        <w:rPr>
          <w:rFonts w:ascii="Times New Roman" w:hAnsi="Times New Roman" w:cs="Times New Roman"/>
          <w:bCs/>
          <w:sz w:val="24"/>
          <w:szCs w:val="24"/>
        </w:rPr>
        <w:t>Приложение 6 «Сроки приобретения производственного оборудования».</w:t>
      </w:r>
    </w:p>
    <w:p w14:paraId="5F6390C6" w14:textId="77777777" w:rsidR="003E3283" w:rsidRPr="0014112D"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77777777" w:rsidR="003E3283" w:rsidRPr="0014112D"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14112D">
        <w:rPr>
          <w:rFonts w:ascii="Times New Roman" w:hAnsi="Times New Roman" w:cs="Times New Roman"/>
          <w:b/>
          <w:sz w:val="24"/>
          <w:szCs w:val="24"/>
        </w:rPr>
        <w:t>11. РЕКВИЗИТЫ СТОРОН</w:t>
      </w:r>
    </w:p>
    <w:tbl>
      <w:tblPr>
        <w:tblW w:w="9645" w:type="dxa"/>
        <w:tblInd w:w="-5" w:type="dxa"/>
        <w:tblLayout w:type="fixed"/>
        <w:tblLook w:val="01E0" w:firstRow="1" w:lastRow="1" w:firstColumn="1" w:lastColumn="1" w:noHBand="0" w:noVBand="0"/>
      </w:tblPr>
      <w:tblGrid>
        <w:gridCol w:w="5200"/>
        <w:gridCol w:w="4445"/>
      </w:tblGrid>
      <w:tr w:rsidR="00892411" w:rsidRPr="0014112D" w14:paraId="3D309F22" w14:textId="77777777" w:rsidTr="003E3283">
        <w:tc>
          <w:tcPr>
            <w:tcW w:w="5199" w:type="dxa"/>
            <w:hideMark/>
          </w:tcPr>
          <w:p w14:paraId="1F9A5AF5" w14:textId="77777777" w:rsidR="003E3283" w:rsidRPr="0014112D" w:rsidRDefault="003E3283">
            <w:pPr>
              <w:autoSpaceDE w:val="0"/>
              <w:autoSpaceDN w:val="0"/>
              <w:adjustRightInd w:val="0"/>
              <w:spacing w:after="0"/>
              <w:rPr>
                <w:rFonts w:ascii="Times New Roman" w:hAnsi="Times New Roman" w:cs="Times New Roman"/>
                <w:b/>
                <w:sz w:val="24"/>
                <w:szCs w:val="24"/>
              </w:rPr>
            </w:pPr>
            <w:r w:rsidRPr="0014112D">
              <w:rPr>
                <w:rFonts w:ascii="Times New Roman" w:hAnsi="Times New Roman" w:cs="Times New Roman"/>
                <w:b/>
                <w:sz w:val="24"/>
                <w:szCs w:val="24"/>
              </w:rPr>
              <w:t xml:space="preserve">Фонд: </w:t>
            </w:r>
          </w:p>
          <w:p w14:paraId="7FA025D8" w14:textId="77777777" w:rsidR="003E3283" w:rsidRPr="0014112D" w:rsidRDefault="003E3283">
            <w:pPr>
              <w:autoSpaceDE w:val="0"/>
              <w:autoSpaceDN w:val="0"/>
              <w:adjustRightInd w:val="0"/>
              <w:spacing w:after="0"/>
              <w:rPr>
                <w:rFonts w:ascii="Times New Roman" w:eastAsia="Arial Unicode MS" w:hAnsi="Times New Roman" w:cs="Times New Roman"/>
                <w:sz w:val="24"/>
                <w:szCs w:val="24"/>
              </w:rPr>
            </w:pPr>
            <w:r w:rsidRPr="0014112D">
              <w:rPr>
                <w:rFonts w:ascii="Times New Roman" w:hAnsi="Times New Roman" w:cs="Times New Roman"/>
                <w:sz w:val="24"/>
                <w:szCs w:val="24"/>
              </w:rPr>
              <w:t>Московский Фонд поддержки промышленности и предпринимательства</w:t>
            </w:r>
          </w:p>
        </w:tc>
        <w:tc>
          <w:tcPr>
            <w:tcW w:w="4445" w:type="dxa"/>
          </w:tcPr>
          <w:p w14:paraId="3DD8BC31" w14:textId="77777777" w:rsidR="003E3283" w:rsidRPr="0014112D" w:rsidRDefault="003E3283">
            <w:pPr>
              <w:autoSpaceDE w:val="0"/>
              <w:autoSpaceDN w:val="0"/>
              <w:adjustRightInd w:val="0"/>
              <w:spacing w:after="0"/>
              <w:rPr>
                <w:rFonts w:ascii="Times New Roman" w:hAnsi="Times New Roman" w:cs="Times New Roman"/>
                <w:b/>
                <w:sz w:val="24"/>
                <w:szCs w:val="24"/>
              </w:rPr>
            </w:pPr>
            <w:r w:rsidRPr="0014112D">
              <w:rPr>
                <w:rFonts w:ascii="Times New Roman" w:hAnsi="Times New Roman" w:cs="Times New Roman"/>
                <w:b/>
                <w:sz w:val="24"/>
                <w:szCs w:val="24"/>
              </w:rPr>
              <w:t>Получатель:</w:t>
            </w:r>
          </w:p>
          <w:p w14:paraId="4434EB38" w14:textId="6E2F70DF" w:rsidR="003E3283" w:rsidRPr="0014112D" w:rsidRDefault="00DA32F3" w:rsidP="008D40E3">
            <w:pPr>
              <w:autoSpaceDE w:val="0"/>
              <w:autoSpaceDN w:val="0"/>
              <w:adjustRightInd w:val="0"/>
              <w:spacing w:after="0"/>
              <w:rPr>
                <w:rFonts w:ascii="Times New Roman" w:eastAsia="Arial Unicode MS" w:hAnsi="Times New Roman" w:cs="Times New Roman"/>
                <w:bCs/>
                <w:sz w:val="24"/>
                <w:szCs w:val="24"/>
              </w:rPr>
            </w:pPr>
            <w:r w:rsidRPr="0014112D">
              <w:rPr>
                <w:rFonts w:ascii="Times New Roman" w:hAnsi="Times New Roman" w:cs="Times New Roman"/>
                <w:bCs/>
                <w:sz w:val="24"/>
                <w:szCs w:val="24"/>
              </w:rPr>
              <w:t>ООО «Нюкон энерджи»</w:t>
            </w:r>
            <w:r w:rsidR="003E3283" w:rsidRPr="0014112D">
              <w:rPr>
                <w:rFonts w:ascii="Times New Roman" w:hAnsi="Times New Roman" w:cs="Times New Roman"/>
                <w:bCs/>
                <w:sz w:val="24"/>
                <w:szCs w:val="24"/>
              </w:rPr>
              <w:br/>
            </w:r>
          </w:p>
        </w:tc>
      </w:tr>
      <w:tr w:rsidR="00892411" w:rsidRPr="00892411" w14:paraId="455755DA" w14:textId="77777777" w:rsidTr="003E3283">
        <w:tc>
          <w:tcPr>
            <w:tcW w:w="5199" w:type="dxa"/>
          </w:tcPr>
          <w:p w14:paraId="3C4E6030" w14:textId="3E5CF7A4" w:rsidR="007A04A1" w:rsidRPr="0014112D" w:rsidRDefault="003E3283" w:rsidP="007A04A1">
            <w:pPr>
              <w:spacing w:after="0"/>
              <w:rPr>
                <w:rFonts w:ascii="Times New Roman" w:hAnsi="Times New Roman" w:cs="Times New Roman"/>
                <w:sz w:val="24"/>
                <w:szCs w:val="24"/>
              </w:rPr>
            </w:pPr>
            <w:r w:rsidRPr="0014112D">
              <w:rPr>
                <w:rFonts w:ascii="Times New Roman" w:hAnsi="Times New Roman" w:cs="Times New Roman"/>
                <w:sz w:val="24"/>
                <w:szCs w:val="24"/>
              </w:rPr>
              <w:t>Адрес:</w:t>
            </w:r>
            <w:r w:rsidR="007A04A1" w:rsidRPr="0014112D">
              <w:t xml:space="preserve"> </w:t>
            </w:r>
            <w:r w:rsidR="007A04A1" w:rsidRPr="0014112D">
              <w:rPr>
                <w:rFonts w:ascii="Times New Roman" w:hAnsi="Times New Roman" w:cs="Times New Roman"/>
                <w:sz w:val="24"/>
                <w:szCs w:val="24"/>
              </w:rPr>
              <w:t>123112, Россия, г. Москва</w:t>
            </w:r>
          </w:p>
          <w:p w14:paraId="0D55A263" w14:textId="27F2DC3D" w:rsidR="003E3283" w:rsidRPr="0014112D" w:rsidRDefault="007A04A1" w:rsidP="007A04A1">
            <w:pPr>
              <w:spacing w:after="0"/>
              <w:rPr>
                <w:rFonts w:ascii="Times New Roman" w:hAnsi="Times New Roman" w:cs="Times New Roman"/>
                <w:sz w:val="24"/>
                <w:szCs w:val="24"/>
              </w:rPr>
            </w:pPr>
            <w:r w:rsidRPr="0014112D">
              <w:rPr>
                <w:rFonts w:ascii="Times New Roman" w:hAnsi="Times New Roman" w:cs="Times New Roman"/>
                <w:sz w:val="24"/>
                <w:szCs w:val="24"/>
              </w:rPr>
              <w:t>Пресненская набережная, д. 8 стр. 1 этаж 4</w:t>
            </w:r>
          </w:p>
          <w:p w14:paraId="2AF7E056" w14:textId="0085AC15" w:rsidR="007A04A1" w:rsidRPr="0014112D" w:rsidRDefault="007A04A1" w:rsidP="007A04A1">
            <w:pPr>
              <w:spacing w:after="0"/>
              <w:rPr>
                <w:rFonts w:ascii="Times New Roman" w:hAnsi="Times New Roman" w:cs="Times New Roman"/>
                <w:sz w:val="24"/>
                <w:szCs w:val="24"/>
              </w:rPr>
            </w:pPr>
            <w:r w:rsidRPr="0014112D">
              <w:rPr>
                <w:rFonts w:ascii="Times New Roman" w:hAnsi="Times New Roman" w:cs="Times New Roman"/>
                <w:sz w:val="24"/>
                <w:szCs w:val="24"/>
              </w:rPr>
              <w:t>ОГРН 1127799025507</w:t>
            </w:r>
          </w:p>
          <w:p w14:paraId="1A6A2ACB" w14:textId="0114AD36" w:rsidR="003E3283"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ИНН</w:t>
            </w:r>
            <w:r w:rsidR="007A04A1" w:rsidRPr="0014112D">
              <w:rPr>
                <w:rFonts w:ascii="Times New Roman" w:hAnsi="Times New Roman" w:cs="Times New Roman"/>
                <w:sz w:val="24"/>
                <w:szCs w:val="24"/>
              </w:rPr>
              <w:t xml:space="preserve"> 7710480308</w:t>
            </w:r>
          </w:p>
          <w:p w14:paraId="75A96D6F" w14:textId="7FD83C92" w:rsidR="008D52A7"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КПП</w:t>
            </w:r>
            <w:r w:rsidR="007A04A1" w:rsidRPr="0014112D">
              <w:rPr>
                <w:rFonts w:ascii="Times New Roman" w:hAnsi="Times New Roman" w:cs="Times New Roman"/>
                <w:sz w:val="24"/>
                <w:szCs w:val="24"/>
              </w:rPr>
              <w:t xml:space="preserve"> 770301001</w:t>
            </w:r>
          </w:p>
          <w:p w14:paraId="621199EB"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Банковские реквизиты:</w:t>
            </w:r>
          </w:p>
          <w:p w14:paraId="584AC30E"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 xml:space="preserve">Департамент финансов города Москвы (МФППиП, </w:t>
            </w:r>
          </w:p>
          <w:p w14:paraId="4729E580"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л/с 6716270000452366)</w:t>
            </w:r>
          </w:p>
          <w:p w14:paraId="5E428F10" w14:textId="77777777" w:rsidR="006622A4"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 xml:space="preserve">ГУ БАНКА РОССИИ ПО ЦФО//УФК по </w:t>
            </w:r>
          </w:p>
          <w:p w14:paraId="2D562B2E" w14:textId="7432DC83"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г. Москве г. Москва</w:t>
            </w:r>
          </w:p>
          <w:p w14:paraId="5DC348B8"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БИК 004525988</w:t>
            </w:r>
          </w:p>
          <w:p w14:paraId="27C99FD9"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ЕКС 40102810545370000003</w:t>
            </w:r>
          </w:p>
          <w:p w14:paraId="7D061BF9"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Казначейский счет</w:t>
            </w:r>
          </w:p>
          <w:p w14:paraId="6E6C1EFC"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03226643450000007304</w:t>
            </w:r>
          </w:p>
          <w:p w14:paraId="44ED8961"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ОКПО 94185307</w:t>
            </w:r>
          </w:p>
          <w:p w14:paraId="67BC345D" w14:textId="77777777" w:rsidR="00A06BA7" w:rsidRPr="0014112D" w:rsidRDefault="00A06BA7" w:rsidP="00A06BA7">
            <w:pPr>
              <w:spacing w:after="0"/>
              <w:rPr>
                <w:rFonts w:ascii="Times New Roman" w:hAnsi="Times New Roman" w:cs="Times New Roman"/>
                <w:sz w:val="24"/>
                <w:szCs w:val="24"/>
              </w:rPr>
            </w:pPr>
            <w:r w:rsidRPr="0014112D">
              <w:rPr>
                <w:rFonts w:ascii="Times New Roman" w:hAnsi="Times New Roman" w:cs="Times New Roman"/>
                <w:sz w:val="24"/>
                <w:szCs w:val="24"/>
              </w:rPr>
              <w:t>ОКВЭД 64.92.2</w:t>
            </w:r>
          </w:p>
          <w:p w14:paraId="3181606A" w14:textId="3A31C3BB" w:rsidR="003E3283" w:rsidRPr="0014112D" w:rsidRDefault="00A06BA7" w:rsidP="00A06BA7">
            <w:pPr>
              <w:spacing w:after="0"/>
              <w:rPr>
                <w:rFonts w:ascii="Times New Roman" w:hAnsi="Times New Roman" w:cs="Times New Roman"/>
                <w:sz w:val="24"/>
                <w:szCs w:val="24"/>
                <w:lang w:val="en-US"/>
              </w:rPr>
            </w:pPr>
            <w:r w:rsidRPr="0014112D">
              <w:rPr>
                <w:rFonts w:ascii="Times New Roman" w:hAnsi="Times New Roman" w:cs="Times New Roman"/>
                <w:sz w:val="24"/>
                <w:szCs w:val="24"/>
              </w:rPr>
              <w:t>ОКТМО</w:t>
            </w:r>
            <w:r w:rsidRPr="0014112D">
              <w:rPr>
                <w:rFonts w:ascii="Times New Roman" w:hAnsi="Times New Roman" w:cs="Times New Roman"/>
                <w:sz w:val="24"/>
                <w:szCs w:val="24"/>
                <w:lang w:val="en-US"/>
              </w:rPr>
              <w:t xml:space="preserve"> 45380000</w:t>
            </w:r>
          </w:p>
          <w:p w14:paraId="6F239F48" w14:textId="3FF9E9A3" w:rsidR="008D52A7" w:rsidRPr="0014112D" w:rsidRDefault="008D52A7" w:rsidP="00A06BA7">
            <w:pPr>
              <w:spacing w:after="0"/>
              <w:rPr>
                <w:rFonts w:ascii="Times New Roman" w:hAnsi="Times New Roman" w:cs="Times New Roman"/>
                <w:sz w:val="24"/>
                <w:szCs w:val="24"/>
                <w:lang w:val="en-US"/>
              </w:rPr>
            </w:pPr>
            <w:r w:rsidRPr="0014112D">
              <w:rPr>
                <w:rFonts w:ascii="Times New Roman" w:hAnsi="Times New Roman" w:cs="Times New Roman"/>
                <w:sz w:val="24"/>
                <w:szCs w:val="24"/>
                <w:lang w:val="en-US"/>
              </w:rPr>
              <w:t>E</w:t>
            </w:r>
            <w:r w:rsidR="00CF5C6C" w:rsidRPr="0014112D">
              <w:rPr>
                <w:rFonts w:ascii="Times New Roman" w:hAnsi="Times New Roman" w:cs="Times New Roman"/>
                <w:sz w:val="24"/>
                <w:szCs w:val="24"/>
                <w:lang w:val="en-US"/>
              </w:rPr>
              <w:t>-</w:t>
            </w:r>
            <w:r w:rsidRPr="0014112D">
              <w:rPr>
                <w:rFonts w:ascii="Times New Roman" w:hAnsi="Times New Roman" w:cs="Times New Roman"/>
                <w:sz w:val="24"/>
                <w:szCs w:val="24"/>
                <w:lang w:val="en-US"/>
              </w:rPr>
              <w:t>mail: info@mfppp.ru</w:t>
            </w:r>
          </w:p>
          <w:p w14:paraId="4B5C8D49" w14:textId="77777777" w:rsidR="003E3283" w:rsidRPr="0014112D" w:rsidRDefault="003E3283">
            <w:pPr>
              <w:autoSpaceDE w:val="0"/>
              <w:autoSpaceDN w:val="0"/>
              <w:adjustRightInd w:val="0"/>
              <w:spacing w:after="0"/>
              <w:rPr>
                <w:rFonts w:ascii="Times New Roman" w:eastAsia="Arial Unicode MS" w:hAnsi="Times New Roman" w:cs="Times New Roman"/>
                <w:sz w:val="24"/>
                <w:szCs w:val="24"/>
                <w:lang w:val="en-US"/>
              </w:rPr>
            </w:pPr>
          </w:p>
        </w:tc>
        <w:tc>
          <w:tcPr>
            <w:tcW w:w="4445" w:type="dxa"/>
            <w:hideMark/>
          </w:tcPr>
          <w:p w14:paraId="38A50E00" w14:textId="25390584"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Адрес:</w:t>
            </w:r>
            <w:r w:rsidR="00DA32F3" w:rsidRPr="0014112D">
              <w:rPr>
                <w:rFonts w:ascii="Times New Roman" w:hAnsi="Times New Roman" w:cs="Times New Roman"/>
                <w:sz w:val="24"/>
                <w:szCs w:val="24"/>
              </w:rPr>
              <w:t xml:space="preserve"> 111675, Город Москва, ул Пехорская, д. 1Д, стр. 2</w:t>
            </w:r>
          </w:p>
          <w:p w14:paraId="1B91D896" w14:textId="0B7584BB"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 xml:space="preserve">ОГРН </w:t>
            </w:r>
            <w:r w:rsidR="00DA32F3" w:rsidRPr="0014112D">
              <w:rPr>
                <w:rFonts w:ascii="Times New Roman" w:hAnsi="Times New Roman" w:cs="Times New Roman"/>
                <w:sz w:val="24"/>
                <w:szCs w:val="24"/>
              </w:rPr>
              <w:t>1127746144690</w:t>
            </w:r>
          </w:p>
          <w:p w14:paraId="452EA931" w14:textId="7C515AB2"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 xml:space="preserve">ИНН </w:t>
            </w:r>
            <w:r w:rsidR="00DA32F3" w:rsidRPr="0014112D">
              <w:rPr>
                <w:rFonts w:ascii="Times New Roman" w:hAnsi="Times New Roman" w:cs="Times New Roman"/>
                <w:sz w:val="24"/>
                <w:szCs w:val="24"/>
              </w:rPr>
              <w:t xml:space="preserve">7718877841  </w:t>
            </w:r>
          </w:p>
          <w:p w14:paraId="2A1D8735" w14:textId="242CF78D"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 xml:space="preserve">КПП </w:t>
            </w:r>
            <w:r w:rsidR="00DA32F3" w:rsidRPr="0014112D">
              <w:rPr>
                <w:rFonts w:ascii="Times New Roman" w:hAnsi="Times New Roman" w:cs="Times New Roman"/>
                <w:sz w:val="24"/>
                <w:szCs w:val="24"/>
              </w:rPr>
              <w:t>772001001</w:t>
            </w:r>
          </w:p>
          <w:p w14:paraId="49D8BDE4" w14:textId="0223263C"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ОКПО</w:t>
            </w:r>
            <w:r w:rsidR="001C49EE" w:rsidRPr="0014112D">
              <w:rPr>
                <w:rFonts w:ascii="Times New Roman" w:hAnsi="Times New Roman" w:cs="Times New Roman"/>
                <w:sz w:val="24"/>
                <w:szCs w:val="24"/>
              </w:rPr>
              <w:t xml:space="preserve"> </w:t>
            </w:r>
            <w:r w:rsidRPr="0014112D">
              <w:rPr>
                <w:rFonts w:ascii="Times New Roman" w:hAnsi="Times New Roman" w:cs="Times New Roman"/>
                <w:sz w:val="24"/>
                <w:szCs w:val="24"/>
              </w:rPr>
              <w:t xml:space="preserve"> </w:t>
            </w:r>
          </w:p>
          <w:p w14:paraId="1AF9B22A" w14:textId="4B9C125A"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ОКТМО</w:t>
            </w:r>
          </w:p>
          <w:p w14:paraId="7834C308" w14:textId="04FCC7BD"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 xml:space="preserve">ОКФС </w:t>
            </w:r>
          </w:p>
          <w:p w14:paraId="1B2AF894" w14:textId="11739186"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ОКОПФ</w:t>
            </w:r>
          </w:p>
          <w:p w14:paraId="5A8F042E" w14:textId="51B6AE89"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ОКВЭД</w:t>
            </w:r>
          </w:p>
          <w:p w14:paraId="3BA03E50" w14:textId="476822C0" w:rsidR="003E3283"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 xml:space="preserve">БИК </w:t>
            </w:r>
          </w:p>
          <w:p w14:paraId="0D836898" w14:textId="685C8204" w:rsidR="003E3283"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кор/счет</w:t>
            </w:r>
          </w:p>
          <w:p w14:paraId="0550476B" w14:textId="3D14EF66" w:rsidR="003E3283"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р/счет</w:t>
            </w:r>
          </w:p>
          <w:p w14:paraId="09646A65" w14:textId="77777777" w:rsidR="003E3283" w:rsidRPr="0014112D" w:rsidRDefault="003E3283">
            <w:pPr>
              <w:spacing w:after="0"/>
              <w:rPr>
                <w:rFonts w:ascii="Times New Roman" w:hAnsi="Times New Roman" w:cs="Times New Roman"/>
                <w:sz w:val="24"/>
                <w:szCs w:val="24"/>
              </w:rPr>
            </w:pPr>
            <w:r w:rsidRPr="0014112D">
              <w:rPr>
                <w:rFonts w:ascii="Times New Roman" w:hAnsi="Times New Roman" w:cs="Times New Roman"/>
                <w:sz w:val="24"/>
                <w:szCs w:val="24"/>
              </w:rPr>
              <w:t>л/счет</w:t>
            </w:r>
          </w:p>
          <w:p w14:paraId="452D5679" w14:textId="77777777" w:rsidR="003E3283" w:rsidRPr="0014112D" w:rsidRDefault="003E3283">
            <w:pPr>
              <w:autoSpaceDE w:val="0"/>
              <w:autoSpaceDN w:val="0"/>
              <w:adjustRightInd w:val="0"/>
              <w:spacing w:after="0"/>
              <w:rPr>
                <w:rFonts w:ascii="Times New Roman" w:hAnsi="Times New Roman" w:cs="Times New Roman"/>
                <w:sz w:val="24"/>
                <w:szCs w:val="24"/>
              </w:rPr>
            </w:pPr>
            <w:r w:rsidRPr="0014112D">
              <w:rPr>
                <w:rFonts w:ascii="Times New Roman" w:hAnsi="Times New Roman" w:cs="Times New Roman"/>
                <w:sz w:val="24"/>
                <w:szCs w:val="24"/>
              </w:rPr>
              <w:t>Наименование банка:</w:t>
            </w:r>
          </w:p>
          <w:p w14:paraId="233863BF" w14:textId="7184E2AF" w:rsidR="008D52A7" w:rsidRPr="00892411" w:rsidRDefault="008D52A7">
            <w:pPr>
              <w:autoSpaceDE w:val="0"/>
              <w:autoSpaceDN w:val="0"/>
              <w:adjustRightInd w:val="0"/>
              <w:spacing w:after="0"/>
              <w:rPr>
                <w:rFonts w:ascii="Times New Roman" w:eastAsia="Arial Unicode MS" w:hAnsi="Times New Roman" w:cs="Times New Roman"/>
                <w:sz w:val="24"/>
                <w:szCs w:val="24"/>
              </w:rPr>
            </w:pPr>
            <w:r w:rsidRPr="0014112D">
              <w:rPr>
                <w:rFonts w:ascii="Times New Roman" w:eastAsia="Arial Unicode MS" w:hAnsi="Times New Roman" w:cs="Times New Roman"/>
                <w:sz w:val="24"/>
                <w:szCs w:val="24"/>
              </w:rPr>
              <w:t>E</w:t>
            </w:r>
            <w:r w:rsidR="00CF5C6C" w:rsidRPr="0014112D">
              <w:rPr>
                <w:rFonts w:ascii="Times New Roman" w:eastAsia="Arial Unicode MS" w:hAnsi="Times New Roman" w:cs="Times New Roman"/>
                <w:sz w:val="24"/>
                <w:szCs w:val="24"/>
              </w:rPr>
              <w:t>-</w:t>
            </w:r>
            <w:r w:rsidRPr="0014112D">
              <w:rPr>
                <w:rFonts w:ascii="Times New Roman" w:eastAsia="Arial Unicode MS" w:hAnsi="Times New Roman" w:cs="Times New Roman"/>
                <w:sz w:val="24"/>
                <w:szCs w:val="24"/>
              </w:rPr>
              <w:t>mail:</w:t>
            </w:r>
            <w:r w:rsidRPr="008D52A7">
              <w:rPr>
                <w:rFonts w:ascii="Times New Roman" w:eastAsia="Arial Unicode MS" w:hAnsi="Times New Roman" w:cs="Times New Roman"/>
                <w:sz w:val="24"/>
                <w:szCs w:val="24"/>
              </w:rPr>
              <w:t xml:space="preserve"> </w:t>
            </w:r>
          </w:p>
        </w:tc>
      </w:tr>
      <w:tr w:rsidR="00892411" w:rsidRPr="00892411" w14:paraId="3730833B" w14:textId="77777777" w:rsidTr="003E3283">
        <w:tc>
          <w:tcPr>
            <w:tcW w:w="5199"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445"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3E3283">
        <w:tc>
          <w:tcPr>
            <w:tcW w:w="5199"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6331892E" w:rsidR="008D40E3" w:rsidRPr="00892411" w:rsidRDefault="00ED6B09">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680D46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__________________</w:t>
            </w:r>
            <w:r w:rsidR="00CF5C6C">
              <w:rPr>
                <w:rFonts w:ascii="Times New Roman" w:hAnsi="Times New Roman" w:cs="Times New Roman"/>
                <w:sz w:val="24"/>
                <w:szCs w:val="24"/>
              </w:rPr>
              <w:t>С.Е. Чумичёв</w:t>
            </w:r>
          </w:p>
        </w:tc>
        <w:tc>
          <w:tcPr>
            <w:tcW w:w="4445"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2E40F8F7" w14:textId="2A67A7A7" w:rsidR="003E3283" w:rsidRPr="00BE4FCF" w:rsidRDefault="00BE4FCF">
            <w:pPr>
              <w:spacing w:after="0"/>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D9BF7AC" w14:textId="77777777" w:rsidR="00A76EDC" w:rsidRPr="00892411" w:rsidRDefault="00A76EDC">
            <w:pPr>
              <w:spacing w:after="0"/>
              <w:rPr>
                <w:rFonts w:ascii="Times New Roman" w:hAnsi="Times New Roman" w:cs="Times New Roman"/>
                <w:sz w:val="24"/>
                <w:szCs w:val="24"/>
              </w:rPr>
            </w:pPr>
          </w:p>
          <w:p w14:paraId="68EC7427" w14:textId="4585C510"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r w:rsidR="00DA32F3">
              <w:rPr>
                <w:rFonts w:ascii="Times New Roman" w:hAnsi="Times New Roman" w:cs="Times New Roman"/>
                <w:sz w:val="24"/>
                <w:szCs w:val="24"/>
              </w:rPr>
              <w:t xml:space="preserve">С.А. </w:t>
            </w:r>
            <w:r w:rsidR="00DA32F3" w:rsidRPr="00DA32F3">
              <w:rPr>
                <w:rFonts w:ascii="Times New Roman" w:hAnsi="Times New Roman" w:cs="Times New Roman"/>
                <w:sz w:val="24"/>
                <w:szCs w:val="24"/>
              </w:rPr>
              <w:t>Семенов</w:t>
            </w:r>
          </w:p>
        </w:tc>
      </w:tr>
    </w:tbl>
    <w:p w14:paraId="391B5F0B" w14:textId="07E55BC4" w:rsidR="00332EAF" w:rsidRPr="00892411" w:rsidRDefault="00B9355E" w:rsidP="003E32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r w:rsidR="003E3283" w:rsidRPr="00892411">
        <w:rPr>
          <w:rFonts w:ascii="Times New Roman" w:hAnsi="Times New Roman" w:cs="Times New Roman"/>
          <w:sz w:val="24"/>
          <w:szCs w:val="24"/>
        </w:rPr>
        <w:t xml:space="preserve">                                                                         </w:t>
      </w:r>
      <w:r w:rsidR="008D40E3"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p>
    <w:p w14:paraId="5F95B737" w14:textId="2665013E" w:rsidR="00E23DA4" w:rsidRPr="00892411" w:rsidRDefault="00332EAF" w:rsidP="0014112D">
      <w:pPr>
        <w:spacing w:after="0" w:line="259" w:lineRule="auto"/>
        <w:ind w:left="4962"/>
        <w:rPr>
          <w:rFonts w:ascii="Times New Roman" w:hAnsi="Times New Roman" w:cs="Times New Roman"/>
          <w:b/>
          <w:bCs/>
          <w:strike/>
          <w:sz w:val="20"/>
          <w:szCs w:val="20"/>
        </w:rPr>
      </w:pPr>
      <w:r w:rsidRPr="00892411">
        <w:rPr>
          <w:rFonts w:ascii="Times New Roman" w:hAnsi="Times New Roman" w:cs="Times New Roman"/>
          <w:sz w:val="24"/>
          <w:szCs w:val="24"/>
        </w:rPr>
        <w:br w:type="page"/>
      </w:r>
      <w:r w:rsidR="0014112D" w:rsidRPr="00892411">
        <w:rPr>
          <w:rFonts w:ascii="Times New Roman" w:hAnsi="Times New Roman" w:cs="Times New Roman"/>
          <w:b/>
          <w:bCs/>
          <w:strike/>
          <w:sz w:val="20"/>
          <w:szCs w:val="20"/>
        </w:rPr>
        <w:t xml:space="preserve"> </w:t>
      </w:r>
    </w:p>
    <w:p w14:paraId="0BED62F2" w14:textId="77777777" w:rsidR="0014112D" w:rsidRPr="00892411" w:rsidRDefault="0014112D" w:rsidP="0014112D">
      <w:pPr>
        <w:spacing w:after="0" w:line="259" w:lineRule="auto"/>
        <w:ind w:left="4962"/>
        <w:rPr>
          <w:rFonts w:ascii="Times New Roman" w:hAnsi="Times New Roman" w:cs="Times New Roman"/>
          <w:iCs/>
          <w:sz w:val="24"/>
          <w:szCs w:val="24"/>
        </w:rPr>
      </w:pPr>
      <w:r w:rsidRPr="00892411">
        <w:rPr>
          <w:rFonts w:ascii="Times New Roman" w:hAnsi="Times New Roman" w:cs="Times New Roman"/>
          <w:iCs/>
          <w:sz w:val="24"/>
          <w:szCs w:val="24"/>
        </w:rPr>
        <w:t>Приложение 1</w:t>
      </w:r>
    </w:p>
    <w:p w14:paraId="2CF992F7" w14:textId="77777777" w:rsidR="0014112D" w:rsidRPr="00892411" w:rsidRDefault="0014112D" w:rsidP="0014112D">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7D87D848" w14:textId="77777777" w:rsidR="0014112D" w:rsidRDefault="0014112D" w:rsidP="0014112D">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финансовой поддержки от _________ № ______</w:t>
      </w:r>
    </w:p>
    <w:p w14:paraId="5F813817" w14:textId="77777777" w:rsidR="0014112D" w:rsidRPr="00892411" w:rsidRDefault="0014112D" w:rsidP="0014112D">
      <w:pPr>
        <w:spacing w:after="0" w:line="240" w:lineRule="auto"/>
        <w:jc w:val="right"/>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06"/>
      </w:tblGrid>
      <w:tr w:rsidR="0014112D" w:rsidRPr="00892411" w14:paraId="0B4AA7D5" w14:textId="77777777" w:rsidTr="00521782">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7B51C6F5" w14:textId="77777777" w:rsidR="0014112D" w:rsidRPr="00892411" w:rsidRDefault="0014112D" w:rsidP="00521782">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КРЕДИТНОМ ДОГОВОРЕ</w:t>
            </w:r>
          </w:p>
        </w:tc>
      </w:tr>
      <w:tr w:rsidR="0014112D" w:rsidRPr="00892411" w14:paraId="565EA883"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4A154F8D"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Наименование банка</w:t>
            </w:r>
          </w:p>
        </w:tc>
        <w:tc>
          <w:tcPr>
            <w:tcW w:w="5606" w:type="dxa"/>
            <w:tcBorders>
              <w:top w:val="single" w:sz="4" w:space="0" w:color="auto"/>
              <w:left w:val="single" w:sz="4" w:space="0" w:color="auto"/>
              <w:bottom w:val="single" w:sz="4" w:space="0" w:color="auto"/>
              <w:right w:val="single" w:sz="4" w:space="0" w:color="auto"/>
            </w:tcBorders>
          </w:tcPr>
          <w:p w14:paraId="2E999E67"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618405A3"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0873944B"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ОГРН</w:t>
            </w:r>
          </w:p>
        </w:tc>
        <w:tc>
          <w:tcPr>
            <w:tcW w:w="5606" w:type="dxa"/>
            <w:tcBorders>
              <w:top w:val="single" w:sz="4" w:space="0" w:color="auto"/>
              <w:left w:val="single" w:sz="4" w:space="0" w:color="auto"/>
              <w:bottom w:val="single" w:sz="4" w:space="0" w:color="auto"/>
              <w:right w:val="single" w:sz="4" w:space="0" w:color="auto"/>
            </w:tcBorders>
          </w:tcPr>
          <w:p w14:paraId="550CA789"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697637CA"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20D93A60"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 xml:space="preserve">ИНН </w:t>
            </w:r>
          </w:p>
        </w:tc>
        <w:tc>
          <w:tcPr>
            <w:tcW w:w="5606" w:type="dxa"/>
            <w:tcBorders>
              <w:top w:val="single" w:sz="4" w:space="0" w:color="auto"/>
              <w:left w:val="single" w:sz="4" w:space="0" w:color="auto"/>
              <w:bottom w:val="single" w:sz="4" w:space="0" w:color="auto"/>
              <w:right w:val="single" w:sz="4" w:space="0" w:color="auto"/>
            </w:tcBorders>
          </w:tcPr>
          <w:p w14:paraId="48A12787"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22793531"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774720BD"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Лицензия ЦБ РФ</w:t>
            </w:r>
          </w:p>
        </w:tc>
        <w:tc>
          <w:tcPr>
            <w:tcW w:w="5606" w:type="dxa"/>
            <w:tcBorders>
              <w:top w:val="single" w:sz="4" w:space="0" w:color="auto"/>
              <w:left w:val="single" w:sz="4" w:space="0" w:color="auto"/>
              <w:bottom w:val="single" w:sz="4" w:space="0" w:color="auto"/>
              <w:right w:val="single" w:sz="4" w:space="0" w:color="auto"/>
            </w:tcBorders>
          </w:tcPr>
          <w:p w14:paraId="7EBFE320"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59828EBA"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1EFA684D"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Дата заключения</w:t>
            </w:r>
          </w:p>
        </w:tc>
        <w:tc>
          <w:tcPr>
            <w:tcW w:w="5606" w:type="dxa"/>
            <w:tcBorders>
              <w:top w:val="single" w:sz="4" w:space="0" w:color="auto"/>
              <w:left w:val="single" w:sz="4" w:space="0" w:color="auto"/>
              <w:bottom w:val="single" w:sz="4" w:space="0" w:color="auto"/>
              <w:right w:val="single" w:sz="4" w:space="0" w:color="auto"/>
            </w:tcBorders>
          </w:tcPr>
          <w:p w14:paraId="0780211A"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7FC075BE"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00AA5CD3"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Номер договора</w:t>
            </w:r>
          </w:p>
        </w:tc>
        <w:tc>
          <w:tcPr>
            <w:tcW w:w="5606" w:type="dxa"/>
            <w:tcBorders>
              <w:top w:val="single" w:sz="4" w:space="0" w:color="auto"/>
              <w:left w:val="single" w:sz="4" w:space="0" w:color="auto"/>
              <w:bottom w:val="single" w:sz="4" w:space="0" w:color="auto"/>
              <w:right w:val="single" w:sz="4" w:space="0" w:color="auto"/>
            </w:tcBorders>
          </w:tcPr>
          <w:p w14:paraId="22B7C9AB"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6E742B7C"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1571F073"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Срок кредита</w:t>
            </w:r>
          </w:p>
        </w:tc>
        <w:tc>
          <w:tcPr>
            <w:tcW w:w="5606" w:type="dxa"/>
            <w:tcBorders>
              <w:top w:val="single" w:sz="4" w:space="0" w:color="auto"/>
              <w:left w:val="single" w:sz="4" w:space="0" w:color="auto"/>
              <w:bottom w:val="single" w:sz="4" w:space="0" w:color="auto"/>
              <w:right w:val="single" w:sz="4" w:space="0" w:color="auto"/>
            </w:tcBorders>
          </w:tcPr>
          <w:p w14:paraId="4F2235BB"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5AE23C68"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79B52B1B"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Сумма кредита</w:t>
            </w:r>
          </w:p>
        </w:tc>
        <w:tc>
          <w:tcPr>
            <w:tcW w:w="5606" w:type="dxa"/>
            <w:tcBorders>
              <w:top w:val="single" w:sz="4" w:space="0" w:color="auto"/>
              <w:left w:val="single" w:sz="4" w:space="0" w:color="auto"/>
              <w:bottom w:val="single" w:sz="4" w:space="0" w:color="auto"/>
              <w:right w:val="single" w:sz="4" w:space="0" w:color="auto"/>
            </w:tcBorders>
          </w:tcPr>
          <w:p w14:paraId="36439CC7"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1B31CD" w14:paraId="692D993D"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343451E0"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Цель кредита</w:t>
            </w:r>
          </w:p>
        </w:tc>
        <w:tc>
          <w:tcPr>
            <w:tcW w:w="5606" w:type="dxa"/>
            <w:tcBorders>
              <w:top w:val="single" w:sz="4" w:space="0" w:color="auto"/>
              <w:left w:val="single" w:sz="4" w:space="0" w:color="auto"/>
              <w:bottom w:val="single" w:sz="4" w:space="0" w:color="auto"/>
              <w:right w:val="single" w:sz="4" w:space="0" w:color="auto"/>
            </w:tcBorders>
          </w:tcPr>
          <w:p w14:paraId="5635CE06" w14:textId="77777777" w:rsidR="0014112D" w:rsidRPr="001B31CD" w:rsidRDefault="0014112D" w:rsidP="00521782">
            <w:pPr>
              <w:tabs>
                <w:tab w:val="left" w:leader="underscore" w:pos="8852"/>
              </w:tabs>
              <w:spacing w:after="0" w:line="240" w:lineRule="auto"/>
              <w:jc w:val="both"/>
              <w:rPr>
                <w:rFonts w:ascii="Times New Roman" w:hAnsi="Times New Roman"/>
                <w:spacing w:val="-11"/>
                <w:sz w:val="20"/>
                <w:lang w:val="en-US"/>
              </w:rPr>
            </w:pPr>
          </w:p>
        </w:tc>
      </w:tr>
      <w:tr w:rsidR="0014112D" w:rsidRPr="00892411" w14:paraId="71358A6A"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155CA9EE"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Периодичность платежей</w:t>
            </w:r>
          </w:p>
        </w:tc>
        <w:tc>
          <w:tcPr>
            <w:tcW w:w="5606" w:type="dxa"/>
            <w:tcBorders>
              <w:top w:val="single" w:sz="4" w:space="0" w:color="auto"/>
              <w:left w:val="single" w:sz="4" w:space="0" w:color="auto"/>
              <w:bottom w:val="single" w:sz="4" w:space="0" w:color="auto"/>
              <w:right w:val="single" w:sz="4" w:space="0" w:color="auto"/>
            </w:tcBorders>
          </w:tcPr>
          <w:p w14:paraId="1EEFD11A"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1445C51F"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2E0BF8A6"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Ежемесячный платеж по основному долгу</w:t>
            </w:r>
          </w:p>
        </w:tc>
        <w:tc>
          <w:tcPr>
            <w:tcW w:w="5606" w:type="dxa"/>
            <w:tcBorders>
              <w:top w:val="single" w:sz="4" w:space="0" w:color="auto"/>
              <w:left w:val="single" w:sz="4" w:space="0" w:color="auto"/>
              <w:bottom w:val="single" w:sz="4" w:space="0" w:color="auto"/>
              <w:right w:val="single" w:sz="4" w:space="0" w:color="auto"/>
            </w:tcBorders>
          </w:tcPr>
          <w:p w14:paraId="1C4EC0C3"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4097944C"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53A7E64A"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Размер % по кредиту</w:t>
            </w:r>
          </w:p>
        </w:tc>
        <w:tc>
          <w:tcPr>
            <w:tcW w:w="5606" w:type="dxa"/>
            <w:tcBorders>
              <w:top w:val="single" w:sz="4" w:space="0" w:color="auto"/>
              <w:left w:val="single" w:sz="4" w:space="0" w:color="auto"/>
              <w:bottom w:val="single" w:sz="4" w:space="0" w:color="auto"/>
              <w:right w:val="single" w:sz="4" w:space="0" w:color="auto"/>
            </w:tcBorders>
            <w:hideMark/>
          </w:tcPr>
          <w:p w14:paraId="6B3A8F47" w14:textId="77777777" w:rsidR="0014112D" w:rsidRPr="00892411" w:rsidRDefault="0014112D" w:rsidP="00521782">
            <w:pPr>
              <w:tabs>
                <w:tab w:val="left" w:leader="underscore" w:pos="8852"/>
              </w:tabs>
              <w:spacing w:after="0" w:line="240" w:lineRule="auto"/>
              <w:jc w:val="both"/>
              <w:rPr>
                <w:rFonts w:ascii="Times New Roman" w:hAnsi="Times New Roman" w:cs="Times New Roman"/>
                <w:i/>
                <w:iCs/>
                <w:spacing w:val="-11"/>
                <w:sz w:val="20"/>
                <w:szCs w:val="20"/>
              </w:rPr>
            </w:pPr>
          </w:p>
        </w:tc>
      </w:tr>
      <w:tr w:rsidR="0014112D" w:rsidRPr="00892411" w14:paraId="18B159E6" w14:textId="77777777" w:rsidTr="00521782">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12210B0B" w14:textId="77777777" w:rsidR="0014112D" w:rsidRPr="00892411" w:rsidRDefault="0014112D" w:rsidP="00521782">
            <w:pPr>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ПРОИЗВОДСТВЕННЫХ ОБЪЕКТАХ</w:t>
            </w:r>
          </w:p>
        </w:tc>
      </w:tr>
      <w:tr w:rsidR="0014112D" w:rsidRPr="00892411" w14:paraId="352771D1"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66D2892B"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Адрес производственных объектов, в том числе:</w:t>
            </w:r>
          </w:p>
        </w:tc>
        <w:tc>
          <w:tcPr>
            <w:tcW w:w="5606" w:type="dxa"/>
            <w:tcBorders>
              <w:top w:val="single" w:sz="4" w:space="0" w:color="auto"/>
              <w:left w:val="single" w:sz="4" w:space="0" w:color="auto"/>
              <w:bottom w:val="single" w:sz="4" w:space="0" w:color="auto"/>
              <w:right w:val="single" w:sz="4" w:space="0" w:color="auto"/>
            </w:tcBorders>
          </w:tcPr>
          <w:p w14:paraId="35E534CD" w14:textId="77777777" w:rsidR="0014112D" w:rsidRPr="00892411" w:rsidRDefault="0014112D" w:rsidP="00521782">
            <w:pPr>
              <w:tabs>
                <w:tab w:val="left" w:leader="underscore" w:pos="8852"/>
              </w:tabs>
              <w:spacing w:after="0" w:line="240" w:lineRule="auto"/>
              <w:jc w:val="both"/>
              <w:rPr>
                <w:rFonts w:ascii="Times New Roman" w:hAnsi="Times New Roman" w:cs="Times New Roman"/>
                <w:spacing w:val="-11"/>
                <w:sz w:val="20"/>
                <w:szCs w:val="20"/>
              </w:rPr>
            </w:pPr>
          </w:p>
        </w:tc>
      </w:tr>
      <w:tr w:rsidR="0014112D" w:rsidRPr="00892411" w14:paraId="326E3EFF"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4546347E"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Здания (помещения)</w:t>
            </w:r>
          </w:p>
        </w:tc>
        <w:tc>
          <w:tcPr>
            <w:tcW w:w="5606" w:type="dxa"/>
            <w:tcBorders>
              <w:top w:val="single" w:sz="4" w:space="0" w:color="auto"/>
              <w:left w:val="single" w:sz="4" w:space="0" w:color="auto"/>
              <w:bottom w:val="single" w:sz="4" w:space="0" w:color="auto"/>
              <w:right w:val="single" w:sz="4" w:space="0" w:color="auto"/>
            </w:tcBorders>
          </w:tcPr>
          <w:p w14:paraId="3158B03F"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p>
        </w:tc>
      </w:tr>
      <w:tr w:rsidR="0014112D" w:rsidRPr="00892411" w14:paraId="4B818CCA"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4A739BDF"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Земельные участки</w:t>
            </w:r>
          </w:p>
        </w:tc>
        <w:tc>
          <w:tcPr>
            <w:tcW w:w="5606" w:type="dxa"/>
            <w:tcBorders>
              <w:top w:val="single" w:sz="4" w:space="0" w:color="auto"/>
              <w:left w:val="single" w:sz="4" w:space="0" w:color="auto"/>
              <w:bottom w:val="single" w:sz="4" w:space="0" w:color="auto"/>
              <w:right w:val="single" w:sz="4" w:space="0" w:color="auto"/>
            </w:tcBorders>
          </w:tcPr>
          <w:p w14:paraId="502F8EAE"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p>
        </w:tc>
      </w:tr>
      <w:tr w:rsidR="0014112D" w:rsidRPr="00892411" w14:paraId="4A8EAD37" w14:textId="77777777" w:rsidTr="00521782">
        <w:trPr>
          <w:jc w:val="center"/>
        </w:trPr>
        <w:tc>
          <w:tcPr>
            <w:tcW w:w="3913" w:type="dxa"/>
            <w:tcBorders>
              <w:top w:val="single" w:sz="4" w:space="0" w:color="auto"/>
              <w:left w:val="single" w:sz="4" w:space="0" w:color="auto"/>
              <w:bottom w:val="single" w:sz="4" w:space="0" w:color="auto"/>
              <w:right w:val="single" w:sz="4" w:space="0" w:color="auto"/>
            </w:tcBorders>
            <w:hideMark/>
          </w:tcPr>
          <w:p w14:paraId="44030A95"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Иные объекты</w:t>
            </w:r>
          </w:p>
        </w:tc>
        <w:tc>
          <w:tcPr>
            <w:tcW w:w="5606" w:type="dxa"/>
            <w:tcBorders>
              <w:top w:val="single" w:sz="4" w:space="0" w:color="auto"/>
              <w:left w:val="single" w:sz="4" w:space="0" w:color="auto"/>
              <w:bottom w:val="single" w:sz="4" w:space="0" w:color="auto"/>
              <w:right w:val="single" w:sz="4" w:space="0" w:color="auto"/>
            </w:tcBorders>
          </w:tcPr>
          <w:p w14:paraId="43B9D0DE" w14:textId="77777777" w:rsidR="0014112D" w:rsidRPr="00892411" w:rsidRDefault="0014112D" w:rsidP="00521782">
            <w:pPr>
              <w:tabs>
                <w:tab w:val="left" w:leader="underscore" w:pos="8852"/>
              </w:tabs>
              <w:spacing w:after="0" w:line="240" w:lineRule="auto"/>
              <w:rPr>
                <w:rFonts w:ascii="Times New Roman" w:hAnsi="Times New Roman" w:cs="Times New Roman"/>
                <w:spacing w:val="-11"/>
                <w:sz w:val="20"/>
                <w:szCs w:val="20"/>
              </w:rPr>
            </w:pPr>
          </w:p>
        </w:tc>
      </w:tr>
    </w:tbl>
    <w:tbl>
      <w:tblPr>
        <w:tblW w:w="9645" w:type="dxa"/>
        <w:jc w:val="center"/>
        <w:tblLayout w:type="fixed"/>
        <w:tblLook w:val="01E0" w:firstRow="1" w:lastRow="1" w:firstColumn="1" w:lastColumn="1" w:noHBand="0" w:noVBand="0"/>
      </w:tblPr>
      <w:tblGrid>
        <w:gridCol w:w="5200"/>
        <w:gridCol w:w="4445"/>
      </w:tblGrid>
      <w:tr w:rsidR="0014112D" w:rsidRPr="00892411" w14:paraId="1DED0B81" w14:textId="77777777" w:rsidTr="00521782">
        <w:trPr>
          <w:jc w:val="center"/>
        </w:trPr>
        <w:tc>
          <w:tcPr>
            <w:tcW w:w="5200" w:type="dxa"/>
          </w:tcPr>
          <w:p w14:paraId="5E97E547" w14:textId="77777777" w:rsidR="0014112D" w:rsidRPr="00892411" w:rsidRDefault="0014112D" w:rsidP="00521782">
            <w:pPr>
              <w:autoSpaceDE w:val="0"/>
              <w:autoSpaceDN w:val="0"/>
              <w:adjustRightInd w:val="0"/>
              <w:spacing w:after="0" w:line="240" w:lineRule="auto"/>
              <w:rPr>
                <w:rFonts w:ascii="Times New Roman" w:hAnsi="Times New Roman" w:cs="Times New Roman"/>
                <w:iCs/>
                <w:sz w:val="24"/>
                <w:szCs w:val="24"/>
              </w:rPr>
            </w:pPr>
          </w:p>
          <w:p w14:paraId="0443CDE2"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383DF898" w14:textId="77777777" w:rsidR="0014112D" w:rsidRPr="00892411"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3C76C07A" w14:textId="77777777" w:rsidR="0014112D"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32C2D952"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7817DFD3"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p>
          <w:p w14:paraId="46F294F8"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349B68C"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14112D" w:rsidRPr="00892411" w14:paraId="760C62C0" w14:textId="77777777" w:rsidTr="00521782">
        <w:trPr>
          <w:jc w:val="center"/>
        </w:trPr>
        <w:tc>
          <w:tcPr>
            <w:tcW w:w="5200" w:type="dxa"/>
          </w:tcPr>
          <w:p w14:paraId="29DF03E5" w14:textId="77777777" w:rsidR="0014112D" w:rsidRPr="00892411" w:rsidRDefault="0014112D"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6BA52C39" w14:textId="77777777" w:rsidR="0014112D" w:rsidRPr="00892411" w:rsidRDefault="0014112D" w:rsidP="00521782">
            <w:pPr>
              <w:spacing w:after="0" w:line="240" w:lineRule="auto"/>
              <w:rPr>
                <w:rFonts w:ascii="Times New Roman" w:hAnsi="Times New Roman" w:cs="Times New Roman"/>
                <w:sz w:val="24"/>
                <w:szCs w:val="24"/>
              </w:rPr>
            </w:pPr>
          </w:p>
          <w:p w14:paraId="3A9E8436"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______________________</w:t>
            </w:r>
            <w:r>
              <w:rPr>
                <w:rFonts w:ascii="Times New Roman" w:hAnsi="Times New Roman" w:cs="Times New Roman"/>
                <w:sz w:val="24"/>
                <w:szCs w:val="24"/>
              </w:rPr>
              <w:t>С.Е. Чумичёв</w:t>
            </w:r>
          </w:p>
          <w:p w14:paraId="6E42EF0B"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Pr>
                <w:rFonts w:ascii="Times New Roman" w:hAnsi="Times New Roman" w:cs="Times New Roman"/>
                <w:sz w:val="24"/>
                <w:szCs w:val="24"/>
              </w:rPr>
              <w:t>.</w:t>
            </w:r>
            <w:r w:rsidRPr="00892411">
              <w:rPr>
                <w:rFonts w:ascii="Times New Roman" w:hAnsi="Times New Roman" w:cs="Times New Roman"/>
                <w:sz w:val="24"/>
                <w:szCs w:val="24"/>
              </w:rPr>
              <w:t>П</w:t>
            </w:r>
            <w:r>
              <w:rPr>
                <w:rFonts w:ascii="Times New Roman" w:hAnsi="Times New Roman" w:cs="Times New Roman"/>
                <w:sz w:val="24"/>
                <w:szCs w:val="24"/>
              </w:rPr>
              <w:t>.</w:t>
            </w:r>
          </w:p>
        </w:tc>
        <w:tc>
          <w:tcPr>
            <w:tcW w:w="4445" w:type="dxa"/>
          </w:tcPr>
          <w:p w14:paraId="18D97AA0" w14:textId="77777777" w:rsidR="0014112D" w:rsidRPr="00892411" w:rsidRDefault="0014112D" w:rsidP="00521782">
            <w:pPr>
              <w:spacing w:after="0" w:line="240" w:lineRule="auto"/>
              <w:rPr>
                <w:rFonts w:ascii="Times New Roman" w:hAnsi="Times New Roman" w:cs="Times New Roman"/>
                <w:sz w:val="24"/>
                <w:szCs w:val="24"/>
              </w:rPr>
            </w:pPr>
          </w:p>
          <w:p w14:paraId="6A4208E4" w14:textId="77777777" w:rsidR="0014112D" w:rsidRPr="00892411" w:rsidRDefault="0014112D" w:rsidP="00521782">
            <w:pPr>
              <w:spacing w:after="0" w:line="240" w:lineRule="auto"/>
              <w:rPr>
                <w:rFonts w:ascii="Times New Roman" w:hAnsi="Times New Roman" w:cs="Times New Roman"/>
                <w:sz w:val="24"/>
                <w:szCs w:val="24"/>
              </w:rPr>
            </w:pPr>
          </w:p>
          <w:p w14:paraId="025BF896"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1D5C393C"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Pr>
                <w:rFonts w:ascii="Times New Roman" w:hAnsi="Times New Roman" w:cs="Times New Roman"/>
                <w:sz w:val="24"/>
                <w:szCs w:val="24"/>
              </w:rPr>
              <w:t>.</w:t>
            </w:r>
            <w:r w:rsidRPr="00892411">
              <w:rPr>
                <w:rFonts w:ascii="Times New Roman" w:hAnsi="Times New Roman" w:cs="Times New Roman"/>
                <w:sz w:val="24"/>
                <w:szCs w:val="24"/>
              </w:rPr>
              <w:t>П</w:t>
            </w:r>
            <w:r>
              <w:rPr>
                <w:rFonts w:ascii="Times New Roman" w:hAnsi="Times New Roman" w:cs="Times New Roman"/>
                <w:sz w:val="24"/>
                <w:szCs w:val="24"/>
              </w:rPr>
              <w:t>.</w:t>
            </w:r>
          </w:p>
        </w:tc>
      </w:tr>
    </w:tbl>
    <w:p w14:paraId="54355A2F" w14:textId="77777777" w:rsidR="0014112D" w:rsidRPr="00892411" w:rsidRDefault="0014112D" w:rsidP="0014112D">
      <w:pPr>
        <w:rPr>
          <w:rFonts w:ascii="Times New Roman" w:hAnsi="Times New Roman" w:cs="Times New Roman"/>
          <w:iCs/>
          <w:sz w:val="24"/>
          <w:szCs w:val="24"/>
        </w:rPr>
      </w:pPr>
    </w:p>
    <w:p w14:paraId="1DD18F6C" w14:textId="77777777" w:rsidR="0014112D" w:rsidRPr="00892411" w:rsidRDefault="0014112D" w:rsidP="0014112D">
      <w:pPr>
        <w:rPr>
          <w:rFonts w:ascii="Times New Roman" w:hAnsi="Times New Roman" w:cs="Times New Roman"/>
          <w:iCs/>
          <w:sz w:val="24"/>
          <w:szCs w:val="24"/>
        </w:rPr>
      </w:pPr>
    </w:p>
    <w:p w14:paraId="0B77ED9E" w14:textId="77777777" w:rsidR="0014112D" w:rsidRPr="00892411" w:rsidRDefault="0014112D" w:rsidP="0014112D">
      <w:pPr>
        <w:rPr>
          <w:rFonts w:ascii="Times New Roman" w:hAnsi="Times New Roman" w:cs="Times New Roman"/>
          <w:iCs/>
          <w:sz w:val="24"/>
          <w:szCs w:val="24"/>
        </w:rPr>
      </w:pPr>
      <w:r w:rsidRPr="00892411">
        <w:rPr>
          <w:rFonts w:ascii="Times New Roman" w:hAnsi="Times New Roman" w:cs="Times New Roman"/>
          <w:iCs/>
          <w:sz w:val="24"/>
          <w:szCs w:val="24"/>
        </w:rPr>
        <w:br w:type="page"/>
      </w:r>
    </w:p>
    <w:p w14:paraId="12E36F8A" w14:textId="77777777" w:rsidR="0014112D" w:rsidRPr="00892411" w:rsidRDefault="0014112D" w:rsidP="0014112D">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3A3AA9E5" w14:textId="77777777" w:rsidR="0014112D" w:rsidRPr="00892411" w:rsidRDefault="0014112D" w:rsidP="0014112D">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779488D6" w14:textId="77777777" w:rsidR="0014112D" w:rsidRPr="001C49EE" w:rsidRDefault="0014112D" w:rsidP="0014112D">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185260FF" w14:textId="77777777" w:rsidR="0014112D" w:rsidRPr="00892411" w:rsidRDefault="0014112D" w:rsidP="0014112D">
      <w:pPr>
        <w:spacing w:after="0" w:line="240" w:lineRule="auto"/>
        <w:jc w:val="right"/>
        <w:rPr>
          <w:rFonts w:ascii="Times New Roman" w:hAnsi="Times New Roman" w:cs="Times New Roman"/>
          <w:iCs/>
          <w:sz w:val="24"/>
          <w:szCs w:val="24"/>
        </w:rPr>
      </w:pPr>
    </w:p>
    <w:p w14:paraId="2B5FD5CE" w14:textId="77777777" w:rsidR="0014112D" w:rsidRPr="00892411" w:rsidRDefault="0014112D" w:rsidP="0014112D">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1699F809" w14:textId="77777777" w:rsidR="0014112D" w:rsidRDefault="0014112D" w:rsidP="0014112D">
      <w:pPr>
        <w:spacing w:after="0" w:line="240" w:lineRule="auto"/>
        <w:jc w:val="center"/>
        <w:rPr>
          <w:rFonts w:ascii="Times New Roman" w:hAnsi="Times New Roman" w:cs="Times New Roman"/>
          <w:b/>
          <w:bCs/>
          <w:sz w:val="20"/>
          <w:szCs w:val="20"/>
        </w:rPr>
      </w:pPr>
    </w:p>
    <w:p w14:paraId="2BCD2D97" w14:textId="77777777" w:rsidR="0014112D" w:rsidRPr="00892411" w:rsidRDefault="0014112D" w:rsidP="0014112D">
      <w:pPr>
        <w:spacing w:after="0" w:line="240" w:lineRule="auto"/>
        <w:jc w:val="center"/>
        <w:rPr>
          <w:rFonts w:ascii="Times New Roman" w:hAnsi="Times New Roman" w:cs="Times New Roman"/>
          <w:b/>
          <w:bCs/>
          <w:sz w:val="20"/>
          <w:szCs w:val="20"/>
        </w:rPr>
      </w:pPr>
    </w:p>
    <w:tbl>
      <w:tblPr>
        <w:tblStyle w:val="a4"/>
        <w:tblW w:w="9345" w:type="dxa"/>
        <w:tblInd w:w="0" w:type="dxa"/>
        <w:tblLook w:val="04A0" w:firstRow="1" w:lastRow="0" w:firstColumn="1" w:lastColumn="0" w:noHBand="0" w:noVBand="1"/>
      </w:tblPr>
      <w:tblGrid>
        <w:gridCol w:w="1838"/>
        <w:gridCol w:w="7507"/>
      </w:tblGrid>
      <w:tr w:rsidR="0014112D" w:rsidRPr="001C49EE" w14:paraId="387E2355" w14:textId="77777777" w:rsidTr="00521782">
        <w:trPr>
          <w:trHeight w:val="577"/>
        </w:trPr>
        <w:tc>
          <w:tcPr>
            <w:tcW w:w="1838" w:type="dxa"/>
          </w:tcPr>
          <w:p w14:paraId="795AB5CC" w14:textId="77777777" w:rsidR="0014112D" w:rsidRPr="001C49EE" w:rsidRDefault="0014112D" w:rsidP="00521782">
            <w:pPr>
              <w:spacing w:line="240" w:lineRule="auto"/>
              <w:jc w:val="both"/>
              <w:rPr>
                <w:rFonts w:ascii="Times New Roman" w:hAnsi="Times New Roman" w:cs="Times New Roman"/>
                <w:iCs/>
                <w:sz w:val="24"/>
                <w:szCs w:val="24"/>
              </w:rPr>
            </w:pPr>
            <w:bookmarkStart w:id="13" w:name="_Hlk204703094"/>
            <w:r w:rsidRPr="001C49EE">
              <w:rPr>
                <w:rFonts w:ascii="Times New Roman" w:hAnsi="Times New Roman" w:cs="Times New Roman"/>
                <w:iCs/>
                <w:sz w:val="24"/>
                <w:szCs w:val="24"/>
              </w:rPr>
              <w:t>Показатель 1</w:t>
            </w:r>
          </w:p>
        </w:tc>
        <w:tc>
          <w:tcPr>
            <w:tcW w:w="7507" w:type="dxa"/>
            <w:vMerge w:val="restart"/>
          </w:tcPr>
          <w:p w14:paraId="27FD38F0" w14:textId="77777777" w:rsidR="0014112D" w:rsidRPr="00CF5C6C" w:rsidRDefault="0014112D" w:rsidP="00521782">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14112D" w:rsidRPr="001C49EE" w14:paraId="2ACEB154" w14:textId="77777777" w:rsidTr="00521782">
        <w:tc>
          <w:tcPr>
            <w:tcW w:w="1838" w:type="dxa"/>
          </w:tcPr>
          <w:p w14:paraId="5A1E4D0B" w14:textId="77777777" w:rsidR="0014112D" w:rsidRPr="001C49EE" w:rsidRDefault="0014112D" w:rsidP="00521782">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577E7EAE" w14:textId="77777777" w:rsidR="0014112D" w:rsidRPr="007E1FEE" w:rsidRDefault="0014112D" w:rsidP="00521782">
            <w:pPr>
              <w:spacing w:line="240" w:lineRule="auto"/>
              <w:jc w:val="both"/>
              <w:rPr>
                <w:rFonts w:ascii="Times New Roman" w:hAnsi="Times New Roman"/>
                <w:sz w:val="24"/>
                <w:highlight w:val="yellow"/>
              </w:rPr>
            </w:pPr>
          </w:p>
        </w:tc>
      </w:tr>
      <w:bookmarkEnd w:id="13"/>
    </w:tbl>
    <w:p w14:paraId="7BAF3798" w14:textId="5DF72179" w:rsidR="0014112D" w:rsidRPr="00892411" w:rsidRDefault="0014112D" w:rsidP="0014112D">
      <w:pPr>
        <w:spacing w:after="0" w:line="240" w:lineRule="auto"/>
        <w:jc w:val="both"/>
        <w:rPr>
          <w:rFonts w:ascii="Times New Roman" w:hAnsi="Times New Roman" w:cs="Times New Roman"/>
          <w:sz w:val="24"/>
          <w:szCs w:val="24"/>
        </w:rPr>
      </w:pPr>
    </w:p>
    <w:p w14:paraId="0BF4AE32" w14:textId="77777777" w:rsidR="0014112D" w:rsidRPr="00892411" w:rsidRDefault="0014112D" w:rsidP="0014112D">
      <w:pPr>
        <w:spacing w:after="0" w:line="240" w:lineRule="auto"/>
        <w:jc w:val="both"/>
        <w:rPr>
          <w:rFonts w:ascii="Times New Roman" w:hAnsi="Times New Roman" w:cs="Times New Roman"/>
          <w:iCs/>
          <w:sz w:val="24"/>
          <w:szCs w:val="24"/>
        </w:rPr>
      </w:pPr>
    </w:p>
    <w:tbl>
      <w:tblPr>
        <w:tblW w:w="9645" w:type="dxa"/>
        <w:jc w:val="center"/>
        <w:tblLayout w:type="fixed"/>
        <w:tblLook w:val="01E0" w:firstRow="1" w:lastRow="1" w:firstColumn="1" w:lastColumn="1" w:noHBand="0" w:noVBand="0"/>
      </w:tblPr>
      <w:tblGrid>
        <w:gridCol w:w="5200"/>
        <w:gridCol w:w="4445"/>
      </w:tblGrid>
      <w:tr w:rsidR="0014112D" w:rsidRPr="00892411" w14:paraId="5640A0D9" w14:textId="77777777" w:rsidTr="00521782">
        <w:trPr>
          <w:jc w:val="center"/>
        </w:trPr>
        <w:tc>
          <w:tcPr>
            <w:tcW w:w="5200" w:type="dxa"/>
          </w:tcPr>
          <w:p w14:paraId="44CB5DE6" w14:textId="77777777" w:rsidR="0014112D" w:rsidRPr="00892411" w:rsidRDefault="0014112D" w:rsidP="00521782">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48DE2110"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0CA73ADB" w14:textId="77777777" w:rsidR="0014112D" w:rsidRPr="00892411"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0689A773" w14:textId="77777777" w:rsidR="0014112D"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69E9899E"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3F515DFF"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p>
          <w:p w14:paraId="2F8FD32F"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3BA579DB"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14112D" w:rsidRPr="00892411" w14:paraId="671B8FA8" w14:textId="77777777" w:rsidTr="00521782">
        <w:trPr>
          <w:jc w:val="center"/>
        </w:trPr>
        <w:tc>
          <w:tcPr>
            <w:tcW w:w="5200" w:type="dxa"/>
          </w:tcPr>
          <w:p w14:paraId="086779F4" w14:textId="77777777" w:rsidR="0014112D" w:rsidRPr="00892411" w:rsidRDefault="0014112D"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04BE464F" w14:textId="77777777" w:rsidR="0014112D" w:rsidRPr="00892411" w:rsidRDefault="0014112D" w:rsidP="00521782">
            <w:pPr>
              <w:spacing w:after="0" w:line="240" w:lineRule="auto"/>
              <w:rPr>
                <w:rFonts w:ascii="Times New Roman" w:hAnsi="Times New Roman" w:cs="Times New Roman"/>
                <w:sz w:val="24"/>
                <w:szCs w:val="24"/>
              </w:rPr>
            </w:pPr>
          </w:p>
          <w:p w14:paraId="129BEED0"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CF5C6C">
              <w:rPr>
                <w:rFonts w:ascii="Times New Roman" w:hAnsi="Times New Roman" w:cs="Times New Roman"/>
                <w:sz w:val="24"/>
                <w:szCs w:val="24"/>
              </w:rPr>
              <w:t>С.Е. Чумичёв</w:t>
            </w:r>
            <w:r w:rsidRPr="00892411">
              <w:rPr>
                <w:rFonts w:ascii="Times New Roman" w:hAnsi="Times New Roman" w:cs="Times New Roman"/>
                <w:sz w:val="24"/>
                <w:szCs w:val="24"/>
              </w:rPr>
              <w:br/>
              <w:t>М.П.</w:t>
            </w:r>
          </w:p>
        </w:tc>
        <w:tc>
          <w:tcPr>
            <w:tcW w:w="4445" w:type="dxa"/>
          </w:tcPr>
          <w:p w14:paraId="03255830" w14:textId="77777777" w:rsidR="0014112D" w:rsidRDefault="0014112D" w:rsidP="00521782">
            <w:pPr>
              <w:spacing w:after="0" w:line="240" w:lineRule="auto"/>
              <w:rPr>
                <w:rFonts w:ascii="Times New Roman" w:hAnsi="Times New Roman" w:cs="Times New Roman"/>
                <w:sz w:val="24"/>
                <w:szCs w:val="24"/>
              </w:rPr>
            </w:pPr>
          </w:p>
          <w:p w14:paraId="4AB4ECDF" w14:textId="77777777" w:rsidR="0014112D" w:rsidRPr="00892411" w:rsidRDefault="0014112D" w:rsidP="00521782">
            <w:pPr>
              <w:spacing w:after="0" w:line="240" w:lineRule="auto"/>
              <w:rPr>
                <w:rFonts w:ascii="Times New Roman" w:hAnsi="Times New Roman" w:cs="Times New Roman"/>
                <w:sz w:val="24"/>
                <w:szCs w:val="24"/>
              </w:rPr>
            </w:pPr>
          </w:p>
          <w:p w14:paraId="19F01323"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2A1AF451"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2762FDC5" w14:textId="77777777" w:rsidR="0014112D" w:rsidRPr="00892411" w:rsidRDefault="0014112D" w:rsidP="0014112D">
      <w:pPr>
        <w:spacing w:after="0" w:line="240" w:lineRule="auto"/>
        <w:rPr>
          <w:rFonts w:ascii="Times New Roman" w:hAnsi="Times New Roman" w:cs="Times New Roman"/>
          <w:iCs/>
          <w:sz w:val="24"/>
          <w:szCs w:val="24"/>
        </w:rPr>
      </w:pPr>
    </w:p>
    <w:p w14:paraId="1BAE2AF6" w14:textId="77777777" w:rsidR="0014112D" w:rsidRPr="00892411" w:rsidRDefault="0014112D" w:rsidP="0014112D">
      <w:pPr>
        <w:spacing w:line="259"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614524C5" w14:textId="35CCB2CA" w:rsidR="00752ECC" w:rsidRPr="00892411" w:rsidRDefault="00752ECC" w:rsidP="004B16F8">
      <w:pPr>
        <w:spacing w:after="0" w:line="240" w:lineRule="auto"/>
        <w:jc w:val="both"/>
        <w:rPr>
          <w:rFonts w:ascii="Times New Roman" w:hAnsi="Times New Roman" w:cs="Times New Roman"/>
          <w:sz w:val="24"/>
          <w:szCs w:val="24"/>
        </w:rPr>
      </w:pPr>
    </w:p>
    <w:p w14:paraId="4DA75520" w14:textId="4CBED1CE" w:rsidR="003E3283" w:rsidRPr="00892411" w:rsidRDefault="003E3283" w:rsidP="0065655E">
      <w:pPr>
        <w:spacing w:after="0" w:line="240" w:lineRule="auto"/>
        <w:ind w:firstLine="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3 </w:t>
      </w:r>
    </w:p>
    <w:p w14:paraId="27797AA1"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1A00AE42" w:rsidR="001C49EE" w:rsidRPr="001C49EE" w:rsidRDefault="003E3283" w:rsidP="00DA32F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bookmarkStart w:id="14" w:name="_Hlk212557563"/>
      <w:r w:rsidR="001C49EE" w:rsidRPr="001C49EE">
        <w:rPr>
          <w:rFonts w:ascii="Times New Roman" w:hAnsi="Times New Roman" w:cs="Times New Roman"/>
          <w:iCs/>
          <w:sz w:val="24"/>
          <w:szCs w:val="24"/>
        </w:rPr>
        <w:t xml:space="preserve">от </w:t>
      </w:r>
      <w:r w:rsidR="0014112D" w:rsidRPr="0014112D">
        <w:rPr>
          <w:rFonts w:ascii="Times New Roman" w:hAnsi="Times New Roman" w:cs="Times New Roman"/>
          <w:iCs/>
          <w:sz w:val="24"/>
          <w:szCs w:val="24"/>
        </w:rPr>
        <w:t>_________ № ______</w:t>
      </w:r>
    </w:p>
    <w:bookmarkEnd w:id="14"/>
    <w:p w14:paraId="22D8A096" w14:textId="77777777" w:rsidR="003E3283" w:rsidRPr="00892411" w:rsidRDefault="003E3283" w:rsidP="003E3283">
      <w:pPr>
        <w:jc w:val="center"/>
        <w:rPr>
          <w:rFonts w:ascii="Times New Roman" w:hAnsi="Times New Roman" w:cs="Times New Roman"/>
          <w:b/>
          <w:bCs/>
          <w:iCs/>
          <w:sz w:val="24"/>
          <w:szCs w:val="24"/>
        </w:rPr>
      </w:pPr>
    </w:p>
    <w:p w14:paraId="6B9553F6" w14:textId="77777777" w:rsidR="003E3283"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469E8382" w14:textId="5703FD61"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Бухгалтерская (финансовая) отчётность Получателя за последние 2 (два) отчётных года с квитанцией о приёме отчётности в ИФНС, включая: бухгалтерский баланс (форма № 1), отчёт о финансовых результатах (форма</w:t>
      </w:r>
      <w:r>
        <w:rPr>
          <w:rFonts w:ascii="Times New Roman" w:eastAsia="Times New Roman" w:hAnsi="Times New Roman" w:cs="Times New Roman"/>
          <w:bCs/>
          <w:sz w:val="24"/>
          <w:szCs w:val="24"/>
          <w:lang w:eastAsia="ru-RU"/>
        </w:rPr>
        <w:t xml:space="preserve"> </w:t>
      </w:r>
      <w:r w:rsidRPr="005971B4">
        <w:rPr>
          <w:rFonts w:ascii="Times New Roman" w:eastAsia="Times New Roman" w:hAnsi="Times New Roman" w:cs="Times New Roman"/>
          <w:bCs/>
          <w:sz w:val="24"/>
          <w:szCs w:val="24"/>
          <w:lang w:eastAsia="ru-RU"/>
        </w:rPr>
        <w:t>№ 2) и приложения к ним: 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p>
    <w:p w14:paraId="4A27F7E7" w14:textId="77777777"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Промежуточная (квартальная) бухгалтерская отчетность Получателя, включая бухгалтерский баланс (форма № 1), отчет о финансовых результатах (форма № 2) на последнюю отчетную дату;</w:t>
      </w:r>
    </w:p>
    <w:p w14:paraId="7A5E4569" w14:textId="77777777"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xml:space="preserve">Форма П-2 «Сведения об инвестициях в нефинансовые активы»; </w:t>
      </w:r>
    </w:p>
    <w:p w14:paraId="0D99CDF3" w14:textId="77777777"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субъект промышленности является субъектом малого предпринимательства, то предоставляются сведения о расчете по страховым взносам (РСВ);</w:t>
      </w:r>
    </w:p>
    <w:p w14:paraId="607EA00B" w14:textId="77777777"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hAnsi="Times New Roman" w:cs="Times New Roman"/>
          <w:spacing w:val="-11"/>
          <w:sz w:val="24"/>
          <w:szCs w:val="24"/>
        </w:rPr>
        <w:t>Справка-подтверждение основного вида экономической деятельности субъекта промышленности – Получателя за последний финансовый год с распиской-уведомлением СФР о принятии документа;</w:t>
      </w:r>
    </w:p>
    <w:p w14:paraId="74CEABBF" w14:textId="77777777" w:rsidR="005971B4" w:rsidRPr="005971B4" w:rsidRDefault="005971B4" w:rsidP="005971B4">
      <w:pPr>
        <w:numPr>
          <w:ilvl w:val="0"/>
          <w:numId w:val="7"/>
        </w:num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xml:space="preserve">Документы, подтверждающие целевое использование кредитных средств, включая: </w:t>
      </w:r>
    </w:p>
    <w:p w14:paraId="379FB1DA"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6.1. При приобретении нового производственного оборудования:</w:t>
      </w:r>
    </w:p>
    <w:p w14:paraId="0476CE97"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договор на приобретение производственного оборудования;</w:t>
      </w:r>
    </w:p>
    <w:p w14:paraId="5CE03AE4"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платежные документы на оплату оборудования;</w:t>
      </w:r>
    </w:p>
    <w:p w14:paraId="214013F9"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транспортировку оборудования (договоры, счета, накладные, платежные документы);</w:t>
      </w:r>
    </w:p>
    <w:p w14:paraId="324AF473"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таможенные декларации, платежные документы по уплате налогов и таможенных платежей;</w:t>
      </w:r>
    </w:p>
    <w:p w14:paraId="0090B413"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проведение монтажа и пусконаладки (договоры, счета, платежные документы, акты выполненных работ (оказанных услуг);</w:t>
      </w:r>
    </w:p>
    <w:p w14:paraId="4A58FDA4"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права владения и пользования производственными объектами на территории города Москвы, в которых размещается производственное оборудование.</w:t>
      </w:r>
    </w:p>
    <w:p w14:paraId="53075405"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6.2. При приобретении исключительных и неисключительных прав на результаты интеллектуальной деятельности (включая программное обеспечение):</w:t>
      </w:r>
    </w:p>
    <w:p w14:paraId="5B2F2825"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договоры на приобретение исключительных и неисключительных прав на результаты интеллектуальной деятельности (включая программное обеспечение);</w:t>
      </w:r>
    </w:p>
    <w:p w14:paraId="3B23F599"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платежные документы на оплату приобретаемых прав;</w:t>
      </w:r>
    </w:p>
    <w:p w14:paraId="6D91C678"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передачу прав и использование этих прав на производственных объектах в городе Москве;</w:t>
      </w:r>
    </w:p>
    <w:p w14:paraId="0C77EC46"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права владения и использования производственными объектами на территории города Москвы, на которых используются приобретенные права.</w:t>
      </w:r>
    </w:p>
    <w:p w14:paraId="6FAFE483"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6.3. При пополнении оборотных средств:</w:t>
      </w:r>
    </w:p>
    <w:p w14:paraId="49DE6070"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договор аренды недвижимого имущества, используемого в процессе производственной деятельности в городе Москве;</w:t>
      </w:r>
    </w:p>
    <w:p w14:paraId="7326836C"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платежные документы, подтверждающие расходы на оплату аренды;</w:t>
      </w:r>
    </w:p>
    <w:p w14:paraId="278CC52A" w14:textId="77777777" w:rsidR="005971B4" w:rsidRPr="005971B4" w:rsidRDefault="005971B4" w:rsidP="005971B4">
      <w:pPr>
        <w:spacing w:after="0" w:line="276" w:lineRule="auto"/>
        <w:ind w:firstLine="709"/>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 документы, подтверждающие оказание о плату коммунальных услуг, понесенных в связи с использованием недвижимого имущества, находящегося в собственности субъекта промышленности или используемого им на любом ином законном праве в процессе производственной деятельности в городе Москве, а также оплату расходов по их доставке (договоры, счета, накладные, платежные документы)</w:t>
      </w:r>
    </w:p>
    <w:p w14:paraId="5E74AAB5" w14:textId="77777777" w:rsidR="005971B4" w:rsidRPr="005971B4" w:rsidRDefault="005971B4" w:rsidP="005971B4">
      <w:pPr>
        <w:numPr>
          <w:ilvl w:val="0"/>
          <w:numId w:val="7"/>
        </w:numPr>
        <w:spacing w:after="0" w:line="276" w:lineRule="auto"/>
        <w:ind w:firstLine="709"/>
        <w:contextualSpacing/>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Акт о приеме-передаче объекта основных средств (кроме зданий, сооружений) (Унифицированная форма № ОС-1);</w:t>
      </w:r>
    </w:p>
    <w:p w14:paraId="3CC5C269" w14:textId="77777777" w:rsidR="005971B4" w:rsidRPr="005971B4" w:rsidRDefault="005971B4" w:rsidP="005971B4">
      <w:pPr>
        <w:numPr>
          <w:ilvl w:val="0"/>
          <w:numId w:val="7"/>
        </w:numPr>
        <w:spacing w:after="0" w:line="276" w:lineRule="auto"/>
        <w:ind w:firstLine="709"/>
        <w:contextualSpacing/>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w:t>
      </w:r>
    </w:p>
    <w:p w14:paraId="09C01C20" w14:textId="77777777" w:rsidR="005971B4" w:rsidRPr="005971B4" w:rsidRDefault="005971B4" w:rsidP="005971B4">
      <w:pPr>
        <w:numPr>
          <w:ilvl w:val="0"/>
          <w:numId w:val="7"/>
        </w:numPr>
        <w:spacing w:after="0" w:line="276" w:lineRule="auto"/>
        <w:ind w:firstLine="709"/>
        <w:contextualSpacing/>
        <w:jc w:val="both"/>
        <w:rPr>
          <w:rFonts w:ascii="Times New Roman" w:eastAsia="Times New Roman" w:hAnsi="Times New Roman" w:cs="Times New Roman"/>
          <w:sz w:val="24"/>
          <w:szCs w:val="24"/>
          <w:lang w:eastAsia="ru-RU"/>
        </w:rPr>
      </w:pPr>
      <w:r w:rsidRPr="005971B4">
        <w:rPr>
          <w:rFonts w:ascii="Times New Roman" w:eastAsia="Times New Roman" w:hAnsi="Times New Roman" w:cs="Times New Roman"/>
          <w:sz w:val="24"/>
          <w:szCs w:val="24"/>
          <w:lang w:eastAsia="ru-RU"/>
        </w:rPr>
        <w:t>Выписка из личного кабинета АИС «Налог-3»;</w:t>
      </w:r>
    </w:p>
    <w:p w14:paraId="2A03B345" w14:textId="77777777" w:rsidR="005971B4" w:rsidRPr="005971B4" w:rsidRDefault="005971B4" w:rsidP="005971B4">
      <w:pPr>
        <w:numPr>
          <w:ilvl w:val="0"/>
          <w:numId w:val="7"/>
        </w:numPr>
        <w:spacing w:after="0" w:line="276" w:lineRule="auto"/>
        <w:ind w:firstLine="709"/>
        <w:contextualSpacing/>
        <w:jc w:val="both"/>
        <w:rPr>
          <w:rFonts w:ascii="Times New Roman" w:eastAsia="Times New Roman" w:hAnsi="Times New Roman" w:cs="Times New Roman"/>
          <w:bCs/>
          <w:sz w:val="24"/>
          <w:szCs w:val="24"/>
          <w:lang w:eastAsia="ru-RU"/>
        </w:rPr>
      </w:pPr>
      <w:r w:rsidRPr="005971B4">
        <w:rPr>
          <w:rFonts w:ascii="Times New Roman" w:eastAsia="Times New Roman" w:hAnsi="Times New Roman" w:cs="Times New Roman"/>
          <w:bCs/>
          <w:sz w:val="24"/>
          <w:szCs w:val="24"/>
          <w:lang w:eastAsia="ru-RU"/>
        </w:rPr>
        <w:t>Заверения об обстоятельствах.</w:t>
      </w:r>
    </w:p>
    <w:p w14:paraId="6CE368BA" w14:textId="77777777" w:rsidR="003E3283" w:rsidRDefault="003E3283" w:rsidP="003E3283">
      <w:pPr>
        <w:spacing w:after="0"/>
        <w:rPr>
          <w:rFonts w:ascii="Times New Roman" w:hAnsi="Times New Roman" w:cs="Times New Roman"/>
          <w:i/>
        </w:rPr>
      </w:pPr>
    </w:p>
    <w:tbl>
      <w:tblPr>
        <w:tblW w:w="9645" w:type="dxa"/>
        <w:jc w:val="center"/>
        <w:tblLayout w:type="fixed"/>
        <w:tblLook w:val="01E0" w:firstRow="1" w:lastRow="1" w:firstColumn="1" w:lastColumn="1" w:noHBand="0" w:noVBand="0"/>
      </w:tblPr>
      <w:tblGrid>
        <w:gridCol w:w="5200"/>
        <w:gridCol w:w="4445"/>
      </w:tblGrid>
      <w:tr w:rsidR="0014112D" w:rsidRPr="00892411" w14:paraId="3308B71C" w14:textId="77777777" w:rsidTr="00521782">
        <w:trPr>
          <w:jc w:val="center"/>
        </w:trPr>
        <w:tc>
          <w:tcPr>
            <w:tcW w:w="5200" w:type="dxa"/>
          </w:tcPr>
          <w:p w14:paraId="6CCC03E2" w14:textId="3E7D9483" w:rsidR="0014112D" w:rsidRPr="00892411" w:rsidRDefault="0014112D" w:rsidP="00521782">
            <w:pPr>
              <w:autoSpaceDE w:val="0"/>
              <w:autoSpaceDN w:val="0"/>
              <w:adjustRightInd w:val="0"/>
              <w:spacing w:after="0" w:line="240" w:lineRule="auto"/>
              <w:rPr>
                <w:rFonts w:ascii="Times New Roman" w:hAnsi="Times New Roman" w:cs="Times New Roman"/>
                <w:iCs/>
                <w:sz w:val="24"/>
                <w:szCs w:val="24"/>
              </w:rPr>
            </w:pPr>
          </w:p>
          <w:p w14:paraId="69BDE8A4"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3592B904" w14:textId="77777777" w:rsidR="0014112D" w:rsidRPr="00892411"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58D09556" w14:textId="77777777" w:rsidR="0014112D"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54FDD7A3"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2946686D"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p>
          <w:p w14:paraId="0D20D9C5"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04F0893"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14112D" w:rsidRPr="00892411" w14:paraId="221C9B46" w14:textId="77777777" w:rsidTr="00521782">
        <w:trPr>
          <w:jc w:val="center"/>
        </w:trPr>
        <w:tc>
          <w:tcPr>
            <w:tcW w:w="5200" w:type="dxa"/>
          </w:tcPr>
          <w:p w14:paraId="7065807D" w14:textId="77777777" w:rsidR="0014112D" w:rsidRPr="00892411" w:rsidRDefault="0014112D"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00FF3B04" w14:textId="77777777" w:rsidR="0014112D" w:rsidRPr="00892411" w:rsidRDefault="0014112D" w:rsidP="00521782">
            <w:pPr>
              <w:spacing w:after="0" w:line="240" w:lineRule="auto"/>
              <w:rPr>
                <w:rFonts w:ascii="Times New Roman" w:hAnsi="Times New Roman" w:cs="Times New Roman"/>
                <w:sz w:val="24"/>
                <w:szCs w:val="24"/>
              </w:rPr>
            </w:pPr>
          </w:p>
          <w:p w14:paraId="5A87C8D1"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Pr="00CF5C6C">
              <w:rPr>
                <w:rFonts w:ascii="Times New Roman" w:hAnsi="Times New Roman" w:cs="Times New Roman"/>
                <w:sz w:val="24"/>
                <w:szCs w:val="24"/>
              </w:rPr>
              <w:t>С.Е. Чумичёв</w:t>
            </w:r>
            <w:r w:rsidRPr="00892411">
              <w:rPr>
                <w:rFonts w:ascii="Times New Roman" w:hAnsi="Times New Roman" w:cs="Times New Roman"/>
                <w:sz w:val="24"/>
                <w:szCs w:val="24"/>
              </w:rPr>
              <w:br/>
              <w:t>М.П.</w:t>
            </w:r>
          </w:p>
        </w:tc>
        <w:tc>
          <w:tcPr>
            <w:tcW w:w="4445" w:type="dxa"/>
          </w:tcPr>
          <w:p w14:paraId="262FD4E4" w14:textId="77777777" w:rsidR="0014112D" w:rsidRDefault="0014112D" w:rsidP="00521782">
            <w:pPr>
              <w:spacing w:after="0" w:line="240" w:lineRule="auto"/>
              <w:rPr>
                <w:rFonts w:ascii="Times New Roman" w:hAnsi="Times New Roman" w:cs="Times New Roman"/>
                <w:sz w:val="24"/>
                <w:szCs w:val="24"/>
              </w:rPr>
            </w:pPr>
          </w:p>
          <w:p w14:paraId="14070167" w14:textId="77777777" w:rsidR="0014112D" w:rsidRPr="00892411" w:rsidRDefault="0014112D" w:rsidP="00521782">
            <w:pPr>
              <w:spacing w:after="0" w:line="240" w:lineRule="auto"/>
              <w:rPr>
                <w:rFonts w:ascii="Times New Roman" w:hAnsi="Times New Roman" w:cs="Times New Roman"/>
                <w:sz w:val="24"/>
                <w:szCs w:val="24"/>
              </w:rPr>
            </w:pPr>
          </w:p>
          <w:p w14:paraId="6BCD8656"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46A77ABE"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3D6F2FEF" w14:textId="77777777" w:rsidR="005C3CD3" w:rsidRPr="00CC6EC2" w:rsidRDefault="005C3CD3" w:rsidP="00CC6EC2">
      <w:pPr>
        <w:rPr>
          <w:rFonts w:ascii="Times New Roman" w:hAnsi="Times New Roman" w:cs="Times New Roman"/>
        </w:rPr>
        <w:sectPr w:rsidR="005C3CD3" w:rsidRPr="00CC6EC2" w:rsidSect="005B4C36">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56A54C86"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4112D" w:rsidRPr="0014112D">
        <w:rPr>
          <w:rFonts w:ascii="Times New Roman" w:hAnsi="Times New Roman" w:cs="Times New Roman"/>
          <w:iCs/>
          <w:sz w:val="16"/>
          <w:szCs w:val="16"/>
        </w:rPr>
        <w:t>от 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5"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A44AC73" w14:textId="65205C2D" w:rsidR="00B82319" w:rsidRPr="00B82319" w:rsidRDefault="003E3283" w:rsidP="00B82319">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00B82319" w:rsidRPr="00B82319">
        <w:rPr>
          <w:rFonts w:ascii="Times New Roman" w:hAnsi="Times New Roman" w:cs="Times New Roman"/>
          <w:iCs/>
          <w:sz w:val="24"/>
          <w:szCs w:val="24"/>
        </w:rPr>
        <w:t xml:space="preserve"> </w:t>
      </w:r>
      <w:r w:rsidR="0014112D" w:rsidRPr="0014112D">
        <w:rPr>
          <w:rFonts w:ascii="Times New Roman" w:hAnsi="Times New Roman" w:cs="Times New Roman"/>
          <w:iCs/>
          <w:sz w:val="24"/>
          <w:szCs w:val="24"/>
        </w:rPr>
        <w:t>_________ № ______</w:t>
      </w:r>
    </w:p>
    <w:p w14:paraId="390AE40E" w14:textId="27986EDA" w:rsidR="003E3283" w:rsidRPr="00892411" w:rsidRDefault="003E3283" w:rsidP="001C49EE">
      <w:pPr>
        <w:spacing w:after="0" w:line="240" w:lineRule="auto"/>
        <w:ind w:left="5670"/>
        <w:rPr>
          <w:rFonts w:ascii="Times New Roman" w:hAnsi="Times New Roman" w:cs="Times New Roman"/>
          <w:iCs/>
          <w:sz w:val="24"/>
          <w:szCs w:val="24"/>
        </w:rPr>
      </w:pPr>
    </w:p>
    <w:bookmarkEnd w:id="15"/>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33890E75"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1B31CD"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Дата начала периода</w:t>
            </w:r>
          </w:p>
          <w:p w14:paraId="5FA3366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Дата окончания периода </w:t>
            </w:r>
          </w:p>
          <w:p w14:paraId="7B5E091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Кол-во дней использования кредита </w:t>
            </w:r>
            <w:r w:rsidRPr="00AE2785">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Ставка за пользование кредитом</w:t>
            </w:r>
            <w:r w:rsidRPr="00AE2785">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AE2785" w:rsidRDefault="00640D9C" w:rsidP="00640D9C">
            <w:pPr>
              <w:spacing w:after="0" w:line="240" w:lineRule="auto"/>
              <w:jc w:val="center"/>
              <w:rPr>
                <w:rFonts w:ascii="Times New Roman" w:hAnsi="Times New Roman"/>
                <w:sz w:val="16"/>
              </w:rPr>
            </w:pPr>
            <w:r w:rsidRPr="00AE2785">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начисленных процентов за пользование кредитом</w:t>
            </w:r>
            <w:r w:rsidRPr="00AE2785">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Сумма финансовой поддержки за расчетный период, </w:t>
            </w:r>
            <w:r w:rsidRPr="00AE2785">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AE2785" w:rsidRDefault="00640D9C">
            <w:pPr>
              <w:spacing w:after="0" w:line="240" w:lineRule="auto"/>
              <w:jc w:val="center"/>
              <w:rPr>
                <w:rFonts w:ascii="Times New Roman" w:hAnsi="Times New Roman"/>
                <w:i/>
                <w:sz w:val="16"/>
              </w:rPr>
            </w:pPr>
            <w:r w:rsidRPr="00AE2785">
              <w:rPr>
                <w:rFonts w:ascii="Times New Roman" w:hAnsi="Times New Roman"/>
                <w:sz w:val="16"/>
              </w:rPr>
              <w:t xml:space="preserve">Сумма процентов, оплачиваемых Заемщиком за расчетный период, </w:t>
            </w:r>
            <w:r w:rsidRPr="00AE2785">
              <w:rPr>
                <w:rFonts w:ascii="Times New Roman" w:hAnsi="Times New Roman"/>
                <w:sz w:val="16"/>
              </w:rPr>
              <w:br/>
              <w:t>руб.</w:t>
            </w:r>
          </w:p>
        </w:tc>
      </w:tr>
      <w:tr w:rsidR="00892411" w:rsidRPr="001C49EE" w14:paraId="41F9C12A"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 № _____, банк – </w:t>
            </w:r>
            <w:r w:rsidRPr="00AE2785">
              <w:rPr>
                <w:rFonts w:ascii="Times New Roman" w:hAnsi="Times New Roman"/>
                <w:i/>
                <w:sz w:val="16"/>
              </w:rPr>
              <w:t>название банка</w:t>
            </w:r>
          </w:p>
        </w:tc>
      </w:tr>
      <w:tr w:rsidR="001B31CD"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AE2785" w:rsidRDefault="00640D9C">
            <w:pPr>
              <w:spacing w:after="0" w:line="240" w:lineRule="auto"/>
              <w:jc w:val="center"/>
              <w:rPr>
                <w:rFonts w:ascii="Times New Roman" w:hAnsi="Times New Roman"/>
                <w:sz w:val="16"/>
              </w:rPr>
            </w:pPr>
          </w:p>
        </w:tc>
      </w:tr>
      <w:tr w:rsidR="001B31CD"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AE2785" w:rsidRDefault="00640D9C">
            <w:pPr>
              <w:spacing w:after="0" w:line="240" w:lineRule="auto"/>
              <w:jc w:val="center"/>
              <w:rPr>
                <w:rFonts w:ascii="Times New Roman" w:hAnsi="Times New Roman"/>
                <w:sz w:val="16"/>
              </w:rPr>
            </w:pPr>
          </w:p>
        </w:tc>
      </w:tr>
      <w:tr w:rsidR="00892411" w:rsidRPr="001C49EE" w14:paraId="2D946DFE"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____ № ____, банк – </w:t>
            </w:r>
            <w:r w:rsidRPr="00AE2785">
              <w:rPr>
                <w:rFonts w:ascii="Times New Roman" w:hAnsi="Times New Roman"/>
                <w:i/>
                <w:sz w:val="16"/>
              </w:rPr>
              <w:t>название банка</w:t>
            </w:r>
          </w:p>
        </w:tc>
      </w:tr>
      <w:tr w:rsidR="001B31CD"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AE2785" w:rsidRDefault="00640D9C">
            <w:pPr>
              <w:spacing w:after="0" w:line="240" w:lineRule="auto"/>
              <w:jc w:val="center"/>
              <w:rPr>
                <w:rFonts w:ascii="Times New Roman" w:hAnsi="Times New Roman"/>
                <w:sz w:val="16"/>
              </w:rPr>
            </w:pPr>
          </w:p>
        </w:tc>
      </w:tr>
      <w:tr w:rsidR="001B31CD"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AE2785"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36043C61"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5B4AAA32" w14:textId="08DB163D" w:rsidR="003E3283" w:rsidRPr="00892411" w:rsidRDefault="002F14DB">
            <w:pPr>
              <w:spacing w:line="240" w:lineRule="auto"/>
              <w:rPr>
                <w:rFonts w:ascii="Times New Roman" w:hAnsi="Times New Roman" w:cs="Times New Roman"/>
                <w:iCs/>
                <w:sz w:val="24"/>
                <w:szCs w:val="24"/>
              </w:rPr>
            </w:pPr>
            <w:r w:rsidRPr="002F14DB">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AE2785">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AE2785">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B8D2376"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p w14:paraId="14CBE67E" w14:textId="2738CC83" w:rsidR="003E3283" w:rsidRPr="00892411" w:rsidRDefault="003E3283" w:rsidP="009A3AAC">
      <w:pPr>
        <w:rPr>
          <w:rFonts w:ascii="Times New Roman" w:eastAsia="Times New Roman" w:hAnsi="Times New Roman"/>
          <w:b/>
          <w:bCs/>
          <w:sz w:val="24"/>
          <w:szCs w:val="24"/>
          <w:lang w:eastAsia="ru-RU"/>
        </w:rPr>
      </w:pPr>
    </w:p>
    <w:p w14:paraId="6D563155" w14:textId="1E339A8C" w:rsidR="00FC2C35" w:rsidRPr="00892411" w:rsidRDefault="00FC2C35">
      <w:pPr>
        <w:spacing w:line="259" w:lineRule="auto"/>
      </w:pPr>
      <w:r w:rsidRPr="00892411">
        <w:br w:type="page"/>
      </w:r>
    </w:p>
    <w:p w14:paraId="5E637DDB" w14:textId="77777777" w:rsidR="0014112D" w:rsidRPr="00892411" w:rsidRDefault="0014112D" w:rsidP="0014112D">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Приложение 6</w:t>
      </w:r>
    </w:p>
    <w:p w14:paraId="29E019DE" w14:textId="77777777" w:rsidR="0014112D" w:rsidRPr="00892411" w:rsidRDefault="0014112D" w:rsidP="0014112D">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154D354A" w14:textId="77777777" w:rsidR="0014112D" w:rsidRPr="00892411" w:rsidRDefault="0014112D" w:rsidP="0014112D">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4E0210FA" w14:textId="77777777" w:rsidR="0014112D" w:rsidRPr="00892411" w:rsidRDefault="0014112D" w:rsidP="0014112D"/>
    <w:p w14:paraId="40523065" w14:textId="77777777" w:rsidR="0014112D" w:rsidRPr="002F14DB" w:rsidRDefault="0014112D" w:rsidP="0014112D">
      <w:pPr>
        <w:spacing w:after="0" w:line="259" w:lineRule="auto"/>
        <w:jc w:val="center"/>
        <w:rPr>
          <w:rFonts w:ascii="Times New Roman" w:hAnsi="Times New Roman" w:cs="Times New Roman"/>
          <w:b/>
          <w:bCs/>
          <w:kern w:val="2"/>
          <w:sz w:val="24"/>
          <w:szCs w:val="24"/>
          <w14:ligatures w14:val="standardContextual"/>
        </w:rPr>
      </w:pPr>
      <w:r w:rsidRPr="002F14DB">
        <w:rPr>
          <w:rFonts w:ascii="Times New Roman" w:hAnsi="Times New Roman" w:cs="Times New Roman"/>
          <w:b/>
          <w:bCs/>
          <w:kern w:val="2"/>
          <w:sz w:val="24"/>
          <w:szCs w:val="24"/>
          <w14:ligatures w14:val="standardContextual"/>
        </w:rPr>
        <w:t xml:space="preserve">СРОКИ ПРИОБРЕТЕНИЯ ПРОИЗВОДСТВЕННОГО ОБОРУДОВАНИЯ </w:t>
      </w:r>
    </w:p>
    <w:p w14:paraId="2C1769E9" w14:textId="77777777" w:rsidR="0014112D" w:rsidRPr="00892411" w:rsidRDefault="0014112D" w:rsidP="0014112D">
      <w:pPr>
        <w:spacing w:after="0" w:line="259" w:lineRule="auto"/>
        <w:jc w:val="both"/>
        <w:rPr>
          <w:rFonts w:ascii="Times New Roman" w:hAnsi="Times New Roman" w:cs="Times New Roman"/>
          <w:kern w:val="2"/>
          <w:sz w:val="28"/>
          <w:szCs w:val="28"/>
          <w14:ligatures w14:val="standardContextual"/>
        </w:rPr>
      </w:pPr>
    </w:p>
    <w:p w14:paraId="1946D39B" w14:textId="77777777" w:rsidR="0014112D" w:rsidRPr="002F14DB" w:rsidRDefault="0014112D" w:rsidP="0014112D">
      <w:pPr>
        <w:pStyle w:val="a3"/>
        <w:numPr>
          <w:ilvl w:val="0"/>
          <w:numId w:val="6"/>
        </w:numPr>
        <w:spacing w:after="0" w:line="259" w:lineRule="auto"/>
        <w:ind w:left="0" w:firstLine="709"/>
        <w:jc w:val="both"/>
        <w:rPr>
          <w:rFonts w:ascii="Times New Roman" w:hAnsi="Times New Roman" w:cs="Times New Roman"/>
          <w:kern w:val="2"/>
          <w:sz w:val="24"/>
          <w:szCs w:val="24"/>
          <w14:ligatures w14:val="standardContextual"/>
        </w:rPr>
      </w:pPr>
      <w:r w:rsidRPr="002F14DB">
        <w:rPr>
          <w:rFonts w:ascii="Times New Roman" w:hAnsi="Times New Roman" w:cs="Times New Roman"/>
          <w:kern w:val="2"/>
          <w:sz w:val="24"/>
          <w:szCs w:val="24"/>
          <w14:ligatures w14:val="standardContextual"/>
        </w:rPr>
        <w:t xml:space="preserve">Заключение договора поставки оборудования – 6 месяцев с даты заключения настоящего договора.  </w:t>
      </w:r>
    </w:p>
    <w:p w14:paraId="4D30B17B" w14:textId="77777777" w:rsidR="0014112D" w:rsidRPr="002F14DB" w:rsidRDefault="0014112D" w:rsidP="0014112D">
      <w:pPr>
        <w:numPr>
          <w:ilvl w:val="0"/>
          <w:numId w:val="6"/>
        </w:numPr>
        <w:spacing w:after="0" w:line="259" w:lineRule="auto"/>
        <w:ind w:left="0" w:firstLine="709"/>
        <w:contextualSpacing/>
        <w:jc w:val="both"/>
        <w:rPr>
          <w:rFonts w:ascii="Times New Roman" w:hAnsi="Times New Roman" w:cs="Times New Roman"/>
          <w:kern w:val="2"/>
          <w:sz w:val="24"/>
          <w:szCs w:val="24"/>
          <w14:ligatures w14:val="standardContextual"/>
        </w:rPr>
      </w:pPr>
      <w:r w:rsidRPr="002F14DB">
        <w:rPr>
          <w:rFonts w:ascii="Times New Roman" w:hAnsi="Times New Roman" w:cs="Times New Roman"/>
          <w:kern w:val="2"/>
          <w:sz w:val="24"/>
          <w:szCs w:val="24"/>
          <w14:ligatures w14:val="standardContextual"/>
        </w:rPr>
        <w:t>Поставка оборудования и его и пуско-наладка – не более 18 месяцев с даты заключения договора поставки оборудования.</w:t>
      </w:r>
    </w:p>
    <w:p w14:paraId="6015A328" w14:textId="77777777" w:rsidR="0014112D" w:rsidRPr="002F14DB" w:rsidRDefault="0014112D" w:rsidP="0014112D">
      <w:pPr>
        <w:numPr>
          <w:ilvl w:val="0"/>
          <w:numId w:val="6"/>
        </w:numPr>
        <w:spacing w:after="0" w:line="259" w:lineRule="auto"/>
        <w:ind w:left="0" w:firstLine="709"/>
        <w:contextualSpacing/>
        <w:jc w:val="both"/>
        <w:rPr>
          <w:rFonts w:ascii="Times New Roman" w:hAnsi="Times New Roman" w:cs="Times New Roman"/>
          <w:kern w:val="2"/>
          <w:sz w:val="24"/>
          <w:szCs w:val="24"/>
          <w14:ligatures w14:val="standardContextual"/>
        </w:rPr>
      </w:pPr>
      <w:r w:rsidRPr="002F14DB">
        <w:rPr>
          <w:rFonts w:ascii="Times New Roman" w:hAnsi="Times New Roman" w:cs="Times New Roman"/>
          <w:kern w:val="2"/>
          <w:sz w:val="24"/>
          <w:szCs w:val="24"/>
          <w14:ligatures w14:val="standardContextual"/>
        </w:rPr>
        <w:t xml:space="preserve">Начало выпуска продукции – не более 3 месяцев с даты завершения пуско-наладки закупленного оборудования. </w:t>
      </w:r>
    </w:p>
    <w:p w14:paraId="39212FD1" w14:textId="77777777" w:rsidR="0014112D" w:rsidRPr="00892411" w:rsidRDefault="0014112D" w:rsidP="0014112D">
      <w:pPr>
        <w:spacing w:after="0" w:line="259" w:lineRule="auto"/>
        <w:ind w:left="360"/>
        <w:contextualSpacing/>
        <w:jc w:val="both"/>
        <w:rPr>
          <w:rFonts w:ascii="Times New Roman" w:hAnsi="Times New Roman" w:cs="Times New Roman"/>
          <w:kern w:val="2"/>
          <w:sz w:val="28"/>
          <w:szCs w:val="28"/>
          <w14:ligatures w14:val="standardContextual"/>
        </w:rPr>
      </w:pPr>
    </w:p>
    <w:tbl>
      <w:tblPr>
        <w:tblW w:w="9753" w:type="dxa"/>
        <w:jc w:val="center"/>
        <w:tblLayout w:type="fixed"/>
        <w:tblLook w:val="01E0" w:firstRow="1" w:lastRow="1" w:firstColumn="1" w:lastColumn="1" w:noHBand="0" w:noVBand="0"/>
      </w:tblPr>
      <w:tblGrid>
        <w:gridCol w:w="5308"/>
        <w:gridCol w:w="4445"/>
      </w:tblGrid>
      <w:tr w:rsidR="0014112D" w:rsidRPr="00892411" w14:paraId="58E26D33" w14:textId="77777777" w:rsidTr="00521782">
        <w:trPr>
          <w:jc w:val="center"/>
        </w:trPr>
        <w:tc>
          <w:tcPr>
            <w:tcW w:w="5308" w:type="dxa"/>
          </w:tcPr>
          <w:p w14:paraId="4934292F" w14:textId="77777777" w:rsidR="0014112D" w:rsidRPr="00892411" w:rsidRDefault="0014112D" w:rsidP="00521782">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711CDC1E"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B356840" w14:textId="77777777" w:rsidR="0014112D" w:rsidRPr="00892411" w:rsidRDefault="0014112D" w:rsidP="00521782">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AED5B1B"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0ECCFE64"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p>
          <w:p w14:paraId="69480529" w14:textId="77777777" w:rsidR="0014112D" w:rsidRPr="00892411" w:rsidRDefault="0014112D" w:rsidP="00521782">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0AFAF700" w14:textId="77777777" w:rsidR="0014112D" w:rsidRPr="00892411" w:rsidRDefault="0014112D" w:rsidP="00521782">
            <w:pPr>
              <w:autoSpaceDE w:val="0"/>
              <w:autoSpaceDN w:val="0"/>
              <w:adjustRightInd w:val="0"/>
              <w:spacing w:after="0" w:line="240" w:lineRule="auto"/>
              <w:rPr>
                <w:rFonts w:ascii="Times New Roman" w:eastAsia="Arial Unicode MS" w:hAnsi="Times New Roman" w:cs="Times New Roman"/>
                <w:sz w:val="24"/>
                <w:szCs w:val="24"/>
              </w:rPr>
            </w:pPr>
          </w:p>
        </w:tc>
      </w:tr>
      <w:tr w:rsidR="0014112D" w:rsidRPr="00892411" w14:paraId="03CE5768" w14:textId="77777777" w:rsidTr="00521782">
        <w:trPr>
          <w:jc w:val="center"/>
        </w:trPr>
        <w:tc>
          <w:tcPr>
            <w:tcW w:w="5308" w:type="dxa"/>
          </w:tcPr>
          <w:p w14:paraId="01843232" w14:textId="77777777" w:rsidR="0014112D" w:rsidRDefault="0014112D" w:rsidP="00521782">
            <w:pPr>
              <w:spacing w:after="0" w:line="240" w:lineRule="auto"/>
              <w:rPr>
                <w:rFonts w:ascii="Times New Roman" w:hAnsi="Times New Roman" w:cs="Times New Roman"/>
                <w:sz w:val="24"/>
                <w:szCs w:val="24"/>
              </w:rPr>
            </w:pPr>
          </w:p>
          <w:p w14:paraId="47865485" w14:textId="77777777" w:rsidR="0014112D" w:rsidRPr="00892411" w:rsidRDefault="0014112D" w:rsidP="00521782">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Pr="00892411">
              <w:rPr>
                <w:rFonts w:ascii="Times New Roman" w:hAnsi="Times New Roman" w:cs="Times New Roman"/>
                <w:sz w:val="24"/>
                <w:szCs w:val="24"/>
              </w:rPr>
              <w:t>енеральный директор</w:t>
            </w:r>
          </w:p>
          <w:p w14:paraId="0765608A" w14:textId="77777777" w:rsidR="0014112D" w:rsidRPr="00892411" w:rsidRDefault="0014112D" w:rsidP="00521782">
            <w:pPr>
              <w:spacing w:after="0" w:line="240" w:lineRule="auto"/>
              <w:rPr>
                <w:rFonts w:ascii="Times New Roman" w:hAnsi="Times New Roman" w:cs="Times New Roman"/>
                <w:sz w:val="24"/>
                <w:szCs w:val="24"/>
              </w:rPr>
            </w:pPr>
          </w:p>
          <w:p w14:paraId="5735547D"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__________________</w:t>
            </w:r>
            <w:r>
              <w:rPr>
                <w:rFonts w:ascii="Times New Roman" w:hAnsi="Times New Roman" w:cs="Times New Roman"/>
                <w:sz w:val="24"/>
                <w:szCs w:val="24"/>
              </w:rPr>
              <w:t>С.Е. Чумичёв</w:t>
            </w:r>
            <w:r w:rsidRPr="00892411">
              <w:rPr>
                <w:rFonts w:ascii="Times New Roman" w:hAnsi="Times New Roman" w:cs="Times New Roman"/>
                <w:sz w:val="24"/>
                <w:szCs w:val="24"/>
              </w:rPr>
              <w:t xml:space="preserve"> </w:t>
            </w:r>
            <w:r w:rsidRPr="00892411">
              <w:rPr>
                <w:rFonts w:ascii="Times New Roman" w:hAnsi="Times New Roman" w:cs="Times New Roman"/>
                <w:sz w:val="24"/>
                <w:szCs w:val="24"/>
              </w:rPr>
              <w:br/>
              <w:t>М.П.</w:t>
            </w:r>
          </w:p>
        </w:tc>
        <w:tc>
          <w:tcPr>
            <w:tcW w:w="4445" w:type="dxa"/>
          </w:tcPr>
          <w:p w14:paraId="33F72EC1" w14:textId="77777777" w:rsidR="0014112D" w:rsidRDefault="0014112D" w:rsidP="00521782">
            <w:pPr>
              <w:spacing w:after="0" w:line="240" w:lineRule="auto"/>
              <w:rPr>
                <w:rFonts w:ascii="Times New Roman" w:hAnsi="Times New Roman" w:cs="Times New Roman"/>
                <w:sz w:val="24"/>
                <w:szCs w:val="24"/>
              </w:rPr>
            </w:pPr>
          </w:p>
          <w:p w14:paraId="2CC978CF" w14:textId="77777777" w:rsidR="0014112D" w:rsidRDefault="0014112D" w:rsidP="00521782">
            <w:pPr>
              <w:spacing w:after="0" w:line="240" w:lineRule="auto"/>
              <w:rPr>
                <w:rFonts w:ascii="Times New Roman" w:hAnsi="Times New Roman" w:cs="Times New Roman"/>
                <w:sz w:val="24"/>
                <w:szCs w:val="24"/>
              </w:rPr>
            </w:pPr>
          </w:p>
          <w:p w14:paraId="482C56BE" w14:textId="77777777" w:rsidR="0014112D" w:rsidRPr="00892411" w:rsidRDefault="0014112D" w:rsidP="00521782">
            <w:pPr>
              <w:spacing w:after="0" w:line="240" w:lineRule="auto"/>
              <w:rPr>
                <w:rFonts w:ascii="Times New Roman" w:hAnsi="Times New Roman" w:cs="Times New Roman"/>
                <w:sz w:val="24"/>
                <w:szCs w:val="24"/>
              </w:rPr>
            </w:pPr>
          </w:p>
          <w:p w14:paraId="6808A40B"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2E8A1EDA" w14:textId="77777777" w:rsidR="0014112D" w:rsidRPr="00892411" w:rsidRDefault="0014112D" w:rsidP="00521782">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7FC83C7B" w14:textId="77777777" w:rsidR="00FC2C35" w:rsidRPr="00892411" w:rsidRDefault="00FC2C35"/>
    <w:sectPr w:rsidR="00FC2C35"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539D" w14:textId="77777777" w:rsidR="00906BF0" w:rsidRDefault="00906BF0" w:rsidP="004122FC">
      <w:pPr>
        <w:spacing w:after="0" w:line="240" w:lineRule="auto"/>
      </w:pPr>
      <w:r>
        <w:separator/>
      </w:r>
    </w:p>
  </w:endnote>
  <w:endnote w:type="continuationSeparator" w:id="0">
    <w:p w14:paraId="07D70FAD" w14:textId="77777777" w:rsidR="00906BF0" w:rsidRDefault="00906BF0" w:rsidP="004122FC">
      <w:pPr>
        <w:spacing w:after="0" w:line="240" w:lineRule="auto"/>
      </w:pPr>
      <w:r>
        <w:continuationSeparator/>
      </w:r>
    </w:p>
  </w:endnote>
  <w:endnote w:type="continuationNotice" w:id="1">
    <w:p w14:paraId="52566E41" w14:textId="77777777" w:rsidR="00906BF0" w:rsidRDefault="00906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508" w14:textId="5BB2A6EF" w:rsidR="004122FC" w:rsidRPr="008B3308" w:rsidRDefault="004122FC">
    <w:pPr>
      <w:pStyle w:val="af"/>
      <w:rPr>
        <w:rFonts w:ascii="Times New Roman" w:hAnsi="Times New Roman" w:cs="Times New Roman"/>
      </w:rPr>
    </w:pPr>
    <w:r w:rsidRPr="008B3308">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DC51" w14:textId="77777777" w:rsidR="00906BF0" w:rsidRDefault="00906BF0" w:rsidP="004122FC">
      <w:pPr>
        <w:spacing w:after="0" w:line="240" w:lineRule="auto"/>
      </w:pPr>
      <w:r>
        <w:separator/>
      </w:r>
    </w:p>
  </w:footnote>
  <w:footnote w:type="continuationSeparator" w:id="0">
    <w:p w14:paraId="526FFE65" w14:textId="77777777" w:rsidR="00906BF0" w:rsidRDefault="00906BF0" w:rsidP="004122FC">
      <w:pPr>
        <w:spacing w:after="0" w:line="240" w:lineRule="auto"/>
      </w:pPr>
      <w:r>
        <w:continuationSeparator/>
      </w:r>
    </w:p>
  </w:footnote>
  <w:footnote w:type="continuationNotice" w:id="1">
    <w:p w14:paraId="06C925D7" w14:textId="77777777" w:rsidR="00906BF0" w:rsidRDefault="00906B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657EF0"/>
    <w:multiLevelType w:val="singleLevel"/>
    <w:tmpl w:val="EF0C614E"/>
    <w:lvl w:ilvl="0">
      <w:start w:val="1"/>
      <w:numFmt w:val="decimal"/>
      <w:suff w:val="space"/>
      <w:lvlText w:val="%1."/>
      <w:lvlJc w:val="left"/>
    </w:lvl>
  </w:abstractNum>
  <w:abstractNum w:abstractNumId="2"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0539212">
    <w:abstractNumId w:val="6"/>
  </w:num>
  <w:num w:numId="2" w16cid:durableId="1131636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645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459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427953">
    <w:abstractNumId w:val="3"/>
  </w:num>
  <w:num w:numId="6" w16cid:durableId="1490366337">
    <w:abstractNumId w:val="0"/>
  </w:num>
  <w:num w:numId="7" w16cid:durableId="43791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0845"/>
    <w:rsid w:val="00006D64"/>
    <w:rsid w:val="00010E3C"/>
    <w:rsid w:val="0001127F"/>
    <w:rsid w:val="00032930"/>
    <w:rsid w:val="00050E82"/>
    <w:rsid w:val="0005351E"/>
    <w:rsid w:val="00054D65"/>
    <w:rsid w:val="00060091"/>
    <w:rsid w:val="0006462C"/>
    <w:rsid w:val="00067AF8"/>
    <w:rsid w:val="00073077"/>
    <w:rsid w:val="000A6F2A"/>
    <w:rsid w:val="000A79BF"/>
    <w:rsid w:val="000B202E"/>
    <w:rsid w:val="000C08DD"/>
    <w:rsid w:val="000C3C51"/>
    <w:rsid w:val="000D070B"/>
    <w:rsid w:val="000D26AA"/>
    <w:rsid w:val="000E11F1"/>
    <w:rsid w:val="000E17C1"/>
    <w:rsid w:val="000E275E"/>
    <w:rsid w:val="000F3AB3"/>
    <w:rsid w:val="000F7C50"/>
    <w:rsid w:val="00107CB3"/>
    <w:rsid w:val="00134176"/>
    <w:rsid w:val="00134890"/>
    <w:rsid w:val="001361E5"/>
    <w:rsid w:val="0013723C"/>
    <w:rsid w:val="0014112D"/>
    <w:rsid w:val="001441AA"/>
    <w:rsid w:val="00147130"/>
    <w:rsid w:val="00165078"/>
    <w:rsid w:val="0017176C"/>
    <w:rsid w:val="00176E3C"/>
    <w:rsid w:val="0019633E"/>
    <w:rsid w:val="001B31CD"/>
    <w:rsid w:val="001C49EE"/>
    <w:rsid w:val="001C7943"/>
    <w:rsid w:val="001D29F1"/>
    <w:rsid w:val="001D64B9"/>
    <w:rsid w:val="001E209F"/>
    <w:rsid w:val="001F194E"/>
    <w:rsid w:val="001F521D"/>
    <w:rsid w:val="00200468"/>
    <w:rsid w:val="002008C8"/>
    <w:rsid w:val="00200C53"/>
    <w:rsid w:val="0021128D"/>
    <w:rsid w:val="00216A08"/>
    <w:rsid w:val="002246B3"/>
    <w:rsid w:val="00231518"/>
    <w:rsid w:val="002364CA"/>
    <w:rsid w:val="00254791"/>
    <w:rsid w:val="00255B3B"/>
    <w:rsid w:val="0027511F"/>
    <w:rsid w:val="0028375D"/>
    <w:rsid w:val="002A1ABC"/>
    <w:rsid w:val="002A1B2D"/>
    <w:rsid w:val="002B4235"/>
    <w:rsid w:val="002C170F"/>
    <w:rsid w:val="002C56D7"/>
    <w:rsid w:val="002F14DB"/>
    <w:rsid w:val="002F4669"/>
    <w:rsid w:val="003042F2"/>
    <w:rsid w:val="00324F82"/>
    <w:rsid w:val="00332EAF"/>
    <w:rsid w:val="00341D06"/>
    <w:rsid w:val="00345680"/>
    <w:rsid w:val="00386B8B"/>
    <w:rsid w:val="003A5E6D"/>
    <w:rsid w:val="003C06C4"/>
    <w:rsid w:val="003D04E3"/>
    <w:rsid w:val="003D55FF"/>
    <w:rsid w:val="003E3283"/>
    <w:rsid w:val="003E33DA"/>
    <w:rsid w:val="003E6EFA"/>
    <w:rsid w:val="003F1F64"/>
    <w:rsid w:val="004122FC"/>
    <w:rsid w:val="00421D18"/>
    <w:rsid w:val="00431D34"/>
    <w:rsid w:val="00444F4E"/>
    <w:rsid w:val="00444FEE"/>
    <w:rsid w:val="0044798A"/>
    <w:rsid w:val="004506D1"/>
    <w:rsid w:val="00460D7F"/>
    <w:rsid w:val="00482F7B"/>
    <w:rsid w:val="00483E7C"/>
    <w:rsid w:val="00493875"/>
    <w:rsid w:val="004A17B0"/>
    <w:rsid w:val="004B0BDE"/>
    <w:rsid w:val="004B16F8"/>
    <w:rsid w:val="004B7D6F"/>
    <w:rsid w:val="004B7F27"/>
    <w:rsid w:val="004C7DDC"/>
    <w:rsid w:val="004D098D"/>
    <w:rsid w:val="004D0AB8"/>
    <w:rsid w:val="004D0ECE"/>
    <w:rsid w:val="004D27E9"/>
    <w:rsid w:val="004D500C"/>
    <w:rsid w:val="004E040B"/>
    <w:rsid w:val="004E2E05"/>
    <w:rsid w:val="004F2BA3"/>
    <w:rsid w:val="004F6C49"/>
    <w:rsid w:val="00504961"/>
    <w:rsid w:val="00510120"/>
    <w:rsid w:val="005204CB"/>
    <w:rsid w:val="00520841"/>
    <w:rsid w:val="0053579F"/>
    <w:rsid w:val="00553835"/>
    <w:rsid w:val="005760E0"/>
    <w:rsid w:val="00582594"/>
    <w:rsid w:val="005971B4"/>
    <w:rsid w:val="005A0C8E"/>
    <w:rsid w:val="005B1A4C"/>
    <w:rsid w:val="005B4C36"/>
    <w:rsid w:val="005B6B5A"/>
    <w:rsid w:val="005C3CD3"/>
    <w:rsid w:val="005C756E"/>
    <w:rsid w:val="005F1CA0"/>
    <w:rsid w:val="005F6966"/>
    <w:rsid w:val="00624503"/>
    <w:rsid w:val="00626523"/>
    <w:rsid w:val="0063442D"/>
    <w:rsid w:val="00640D9C"/>
    <w:rsid w:val="00645B09"/>
    <w:rsid w:val="00646201"/>
    <w:rsid w:val="0065655E"/>
    <w:rsid w:val="006622A4"/>
    <w:rsid w:val="00681728"/>
    <w:rsid w:val="00685E52"/>
    <w:rsid w:val="006A1ADB"/>
    <w:rsid w:val="006B2EA7"/>
    <w:rsid w:val="006C690A"/>
    <w:rsid w:val="006E2D6A"/>
    <w:rsid w:val="006F22D6"/>
    <w:rsid w:val="006F2E51"/>
    <w:rsid w:val="00701E2C"/>
    <w:rsid w:val="00735181"/>
    <w:rsid w:val="007353FF"/>
    <w:rsid w:val="00752ECC"/>
    <w:rsid w:val="00755180"/>
    <w:rsid w:val="00762AA7"/>
    <w:rsid w:val="00763671"/>
    <w:rsid w:val="00782FBD"/>
    <w:rsid w:val="00783F32"/>
    <w:rsid w:val="00784323"/>
    <w:rsid w:val="00795D8C"/>
    <w:rsid w:val="007A04A1"/>
    <w:rsid w:val="007B0C2E"/>
    <w:rsid w:val="007C454A"/>
    <w:rsid w:val="007C52A3"/>
    <w:rsid w:val="007D43EB"/>
    <w:rsid w:val="007E1FEE"/>
    <w:rsid w:val="007E4FE7"/>
    <w:rsid w:val="00806CFC"/>
    <w:rsid w:val="008419C5"/>
    <w:rsid w:val="00841CAD"/>
    <w:rsid w:val="00852CCF"/>
    <w:rsid w:val="0088371C"/>
    <w:rsid w:val="00883735"/>
    <w:rsid w:val="00892411"/>
    <w:rsid w:val="0089501D"/>
    <w:rsid w:val="008B3308"/>
    <w:rsid w:val="008C021C"/>
    <w:rsid w:val="008C1D28"/>
    <w:rsid w:val="008C70F4"/>
    <w:rsid w:val="008D40E3"/>
    <w:rsid w:val="008D52A7"/>
    <w:rsid w:val="008E2CB2"/>
    <w:rsid w:val="008E3504"/>
    <w:rsid w:val="0090683A"/>
    <w:rsid w:val="00906BF0"/>
    <w:rsid w:val="009300F6"/>
    <w:rsid w:val="0094302E"/>
    <w:rsid w:val="00947FAB"/>
    <w:rsid w:val="00960E79"/>
    <w:rsid w:val="0096137B"/>
    <w:rsid w:val="0098203B"/>
    <w:rsid w:val="00993C31"/>
    <w:rsid w:val="009A2728"/>
    <w:rsid w:val="009A3144"/>
    <w:rsid w:val="009A3AAC"/>
    <w:rsid w:val="009B0DDE"/>
    <w:rsid w:val="00A06BA7"/>
    <w:rsid w:val="00A22A35"/>
    <w:rsid w:val="00A25241"/>
    <w:rsid w:val="00A26CCB"/>
    <w:rsid w:val="00A3524F"/>
    <w:rsid w:val="00A62C6F"/>
    <w:rsid w:val="00A67E43"/>
    <w:rsid w:val="00A76EDC"/>
    <w:rsid w:val="00A817DD"/>
    <w:rsid w:val="00A9176B"/>
    <w:rsid w:val="00A95F3C"/>
    <w:rsid w:val="00AA1744"/>
    <w:rsid w:val="00AA4EFB"/>
    <w:rsid w:val="00AA6254"/>
    <w:rsid w:val="00AA7D49"/>
    <w:rsid w:val="00AB6D94"/>
    <w:rsid w:val="00AC2991"/>
    <w:rsid w:val="00AD628D"/>
    <w:rsid w:val="00AE2785"/>
    <w:rsid w:val="00AF0C32"/>
    <w:rsid w:val="00AF2174"/>
    <w:rsid w:val="00B2640F"/>
    <w:rsid w:val="00B44A8D"/>
    <w:rsid w:val="00B45121"/>
    <w:rsid w:val="00B4651B"/>
    <w:rsid w:val="00B571ED"/>
    <w:rsid w:val="00B62B0B"/>
    <w:rsid w:val="00B8098C"/>
    <w:rsid w:val="00B82319"/>
    <w:rsid w:val="00B9355E"/>
    <w:rsid w:val="00B94374"/>
    <w:rsid w:val="00BA364F"/>
    <w:rsid w:val="00BD1257"/>
    <w:rsid w:val="00BD2B3D"/>
    <w:rsid w:val="00BE0BCC"/>
    <w:rsid w:val="00BE4FCF"/>
    <w:rsid w:val="00BE7829"/>
    <w:rsid w:val="00BF17AB"/>
    <w:rsid w:val="00C505C6"/>
    <w:rsid w:val="00C509CA"/>
    <w:rsid w:val="00C55E23"/>
    <w:rsid w:val="00C6541E"/>
    <w:rsid w:val="00C76196"/>
    <w:rsid w:val="00C81626"/>
    <w:rsid w:val="00C90BF1"/>
    <w:rsid w:val="00C96ACA"/>
    <w:rsid w:val="00CA45F2"/>
    <w:rsid w:val="00CB0CC3"/>
    <w:rsid w:val="00CC6EC2"/>
    <w:rsid w:val="00CD129A"/>
    <w:rsid w:val="00CD557E"/>
    <w:rsid w:val="00CF5C6C"/>
    <w:rsid w:val="00D0310F"/>
    <w:rsid w:val="00D03EDE"/>
    <w:rsid w:val="00D04B63"/>
    <w:rsid w:val="00D059E4"/>
    <w:rsid w:val="00D05F91"/>
    <w:rsid w:val="00D14593"/>
    <w:rsid w:val="00D148C7"/>
    <w:rsid w:val="00D24C11"/>
    <w:rsid w:val="00D44F5D"/>
    <w:rsid w:val="00D51C0A"/>
    <w:rsid w:val="00D66FA3"/>
    <w:rsid w:val="00D67F43"/>
    <w:rsid w:val="00D846DF"/>
    <w:rsid w:val="00D90F6A"/>
    <w:rsid w:val="00D9464B"/>
    <w:rsid w:val="00DA32F3"/>
    <w:rsid w:val="00DA4778"/>
    <w:rsid w:val="00DB1987"/>
    <w:rsid w:val="00DB6045"/>
    <w:rsid w:val="00DC159D"/>
    <w:rsid w:val="00DC20CB"/>
    <w:rsid w:val="00DC5B05"/>
    <w:rsid w:val="00DC6771"/>
    <w:rsid w:val="00DE496E"/>
    <w:rsid w:val="00DE64AB"/>
    <w:rsid w:val="00DE6B38"/>
    <w:rsid w:val="00E01FB3"/>
    <w:rsid w:val="00E02CFD"/>
    <w:rsid w:val="00E100A0"/>
    <w:rsid w:val="00E15743"/>
    <w:rsid w:val="00E23DA4"/>
    <w:rsid w:val="00E41949"/>
    <w:rsid w:val="00E56DBE"/>
    <w:rsid w:val="00E70E5C"/>
    <w:rsid w:val="00E74FE7"/>
    <w:rsid w:val="00EA0ABD"/>
    <w:rsid w:val="00EA5FC2"/>
    <w:rsid w:val="00ED6B09"/>
    <w:rsid w:val="00EE0437"/>
    <w:rsid w:val="00EE659A"/>
    <w:rsid w:val="00EE6AD9"/>
    <w:rsid w:val="00F16FAE"/>
    <w:rsid w:val="00F174E7"/>
    <w:rsid w:val="00F25E51"/>
    <w:rsid w:val="00F3407E"/>
    <w:rsid w:val="00F63673"/>
    <w:rsid w:val="00F76F6A"/>
    <w:rsid w:val="00F834F8"/>
    <w:rsid w:val="00F844C1"/>
    <w:rsid w:val="00F8775D"/>
    <w:rsid w:val="00F938EE"/>
    <w:rsid w:val="00FA3B22"/>
    <w:rsid w:val="00FC2C35"/>
    <w:rsid w:val="00FC6F6B"/>
    <w:rsid w:val="00FD3D51"/>
    <w:rsid w:val="00FE1153"/>
    <w:rsid w:val="00FF1256"/>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31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styleId="af4">
    <w:name w:val="Hyperlink"/>
    <w:basedOn w:val="a0"/>
    <w:uiPriority w:val="99"/>
    <w:unhideWhenUsed/>
    <w:rsid w:val="00763671"/>
    <w:rPr>
      <w:color w:val="0563C1" w:themeColor="hyperlink"/>
      <w:u w:val="single"/>
    </w:rPr>
  </w:style>
  <w:style w:type="character" w:styleId="af5">
    <w:name w:val="Unresolved Mention"/>
    <w:basedOn w:val="a0"/>
    <w:uiPriority w:val="99"/>
    <w:semiHidden/>
    <w:unhideWhenUsed/>
    <w:rsid w:val="0076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p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A762-F740-44E7-9604-5ADF625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Pages>
  <Words>7271</Words>
  <Characters>41447</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11</cp:revision>
  <cp:lastPrinted>2025-06-09T10:38:00Z</cp:lastPrinted>
  <dcterms:created xsi:type="dcterms:W3CDTF">2025-10-28T12:28:00Z</dcterms:created>
  <dcterms:modified xsi:type="dcterms:W3CDTF">2025-11-12T12:22:00Z</dcterms:modified>
</cp:coreProperties>
</file>